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1DB" w:rsidRPr="00463169" w:rsidRDefault="00E801DB" w:rsidP="00DF436C">
      <w:pPr>
        <w:pStyle w:val="22"/>
        <w:shd w:val="clear" w:color="auto" w:fill="auto"/>
        <w:spacing w:line="240" w:lineRule="auto"/>
        <w:rPr>
          <w:sz w:val="24"/>
          <w:szCs w:val="24"/>
        </w:rPr>
      </w:pPr>
      <w:r w:rsidRPr="00463169">
        <w:rPr>
          <w:sz w:val="24"/>
          <w:szCs w:val="24"/>
        </w:rPr>
        <w:t>МИНОБРНАУКИ РОССИИ</w:t>
      </w:r>
    </w:p>
    <w:p w:rsidR="00E801DB" w:rsidRPr="00463169" w:rsidRDefault="00E801DB" w:rsidP="00DF436C">
      <w:pPr>
        <w:pStyle w:val="22"/>
        <w:shd w:val="clear" w:color="auto" w:fill="auto"/>
        <w:spacing w:line="240" w:lineRule="auto"/>
        <w:rPr>
          <w:sz w:val="24"/>
          <w:szCs w:val="24"/>
        </w:rPr>
      </w:pPr>
    </w:p>
    <w:p w:rsidR="00E801DB" w:rsidRPr="00463169" w:rsidRDefault="00E801DB" w:rsidP="00DF436C">
      <w:pPr>
        <w:spacing w:after="0" w:line="240" w:lineRule="auto"/>
        <w:jc w:val="center"/>
        <w:rPr>
          <w:rFonts w:ascii="Times New Roman" w:hAnsi="Times New Roman"/>
        </w:rPr>
      </w:pPr>
      <w:r w:rsidRPr="00463169">
        <w:rPr>
          <w:rFonts w:ascii="Times New Roman" w:hAnsi="Times New Roman"/>
        </w:rPr>
        <w:t>СГТУ имени Гагарина Ю.А.</w:t>
      </w:r>
    </w:p>
    <w:p w:rsidR="00E801DB" w:rsidRPr="00463169" w:rsidRDefault="00E801DB" w:rsidP="00DF436C">
      <w:pPr>
        <w:spacing w:after="0" w:line="240" w:lineRule="auto"/>
        <w:jc w:val="center"/>
        <w:rPr>
          <w:rFonts w:ascii="Times New Roman" w:hAnsi="Times New Roman"/>
          <w:i/>
        </w:rPr>
      </w:pPr>
      <w:proofErr w:type="spellStart"/>
      <w:r w:rsidRPr="00463169">
        <w:rPr>
          <w:rFonts w:ascii="Times New Roman" w:hAnsi="Times New Roman"/>
        </w:rPr>
        <w:t>Энгельсский</w:t>
      </w:r>
      <w:proofErr w:type="spellEnd"/>
      <w:r w:rsidRPr="00463169">
        <w:rPr>
          <w:rFonts w:ascii="Times New Roman" w:hAnsi="Times New Roman"/>
        </w:rPr>
        <w:t xml:space="preserve"> технологический институт (филиал) </w:t>
      </w:r>
      <w:r w:rsidRPr="00463169">
        <w:rPr>
          <w:rFonts w:ascii="Times New Roman" w:hAnsi="Times New Roman"/>
        </w:rPr>
        <w:br/>
        <w:t>федерального государственного бюджетного образовательного учреждения высшего образования «Саратовский государственный технический университет имени Гагарина Ю.А.»</w:t>
      </w:r>
    </w:p>
    <w:p w:rsidR="00E801DB" w:rsidRDefault="00E801DB" w:rsidP="00DF436C">
      <w:pPr>
        <w:spacing w:after="0" w:line="240" w:lineRule="auto"/>
        <w:jc w:val="center"/>
        <w:rPr>
          <w:rFonts w:ascii="Times New Roman" w:hAnsi="Times New Roman"/>
        </w:rPr>
      </w:pPr>
      <w:r w:rsidRPr="00463169">
        <w:rPr>
          <w:rFonts w:ascii="Times New Roman" w:hAnsi="Times New Roman"/>
        </w:rPr>
        <w:t>(ЭТИ (филиал) СГТУ имени Гагарина Ю.А.)</w:t>
      </w:r>
    </w:p>
    <w:p w:rsidR="00E801DB" w:rsidRDefault="00E801DB" w:rsidP="00EA4860">
      <w:pPr>
        <w:jc w:val="center"/>
        <w:rPr>
          <w:rFonts w:ascii="Times New Roman" w:hAnsi="Times New Roman"/>
        </w:rPr>
      </w:pPr>
    </w:p>
    <w:p w:rsidR="00E801DB" w:rsidRPr="00463169" w:rsidRDefault="00A64353" w:rsidP="00EA4860">
      <w:pPr>
        <w:jc w:val="center"/>
        <w:rPr>
          <w:rFonts w:ascii="Times New Roman" w:hAnsi="Times New Roman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left:0;text-align:left;margin-left:313.15pt;margin-top:21.55pt;width:115.2pt;height:114.7pt;z-index:-3;visibility:visible;mso-wrap-distance-left:5pt;mso-wrap-distance-right:5pt;mso-position-horizontal-relative:margin">
            <v:imagedata r:id="rId8" o:title="" chromakey="#ebffff"/>
            <w10:wrap anchorx="margin"/>
          </v:shape>
        </w:pict>
      </w:r>
    </w:p>
    <w:p w:rsidR="00E801DB" w:rsidRDefault="00E801DB" w:rsidP="007E7A43">
      <w:pPr>
        <w:pStyle w:val="6"/>
        <w:shd w:val="clear" w:color="auto" w:fill="auto"/>
        <w:spacing w:line="269" w:lineRule="exact"/>
        <w:ind w:right="320" w:firstLine="0"/>
        <w:jc w:val="right"/>
        <w:rPr>
          <w:sz w:val="24"/>
          <w:szCs w:val="24"/>
        </w:rPr>
        <w:sectPr w:rsidR="00E801DB" w:rsidSect="00B43FC6">
          <w:footerReference w:type="default" r:id="rId9"/>
          <w:pgSz w:w="11906" w:h="16838"/>
          <w:pgMar w:top="993" w:right="850" w:bottom="1134" w:left="1276" w:header="708" w:footer="708" w:gutter="0"/>
          <w:pgNumType w:start="0"/>
          <w:cols w:space="708"/>
          <w:titlePg/>
          <w:docGrid w:linePitch="360"/>
        </w:sectPr>
      </w:pPr>
      <w:r w:rsidRPr="00463169">
        <w:rPr>
          <w:sz w:val="24"/>
          <w:szCs w:val="24"/>
        </w:rPr>
        <w:t>УТВЕРЖДАЮ</w:t>
      </w:r>
    </w:p>
    <w:p w:rsidR="00E801DB" w:rsidRPr="00463169" w:rsidRDefault="00E801DB" w:rsidP="00EA4860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463169">
        <w:rPr>
          <w:sz w:val="24"/>
          <w:szCs w:val="24"/>
        </w:rPr>
        <w:lastRenderedPageBreak/>
        <w:t xml:space="preserve">РАССМОТРЕНО </w:t>
      </w:r>
    </w:p>
    <w:p w:rsidR="00E801DB" w:rsidRDefault="00E801DB" w:rsidP="00EA4860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463169">
        <w:rPr>
          <w:sz w:val="24"/>
          <w:szCs w:val="24"/>
        </w:rPr>
        <w:t xml:space="preserve">Предметно-цикловой методической  комиссией </w:t>
      </w:r>
      <w:r w:rsidR="00DF436C">
        <w:rPr>
          <w:sz w:val="24"/>
          <w:szCs w:val="24"/>
        </w:rPr>
        <w:t xml:space="preserve"> 38.02.03</w:t>
      </w:r>
    </w:p>
    <w:p w:rsidR="00E801DB" w:rsidRPr="00463169" w:rsidRDefault="00E801DB" w:rsidP="00EA4860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463169">
        <w:rPr>
          <w:sz w:val="24"/>
          <w:szCs w:val="24"/>
        </w:rPr>
        <w:t xml:space="preserve">протокол № </w:t>
      </w:r>
      <w:r w:rsidRPr="00723019">
        <w:rPr>
          <w:sz w:val="24"/>
          <w:szCs w:val="24"/>
          <w:u w:val="single"/>
        </w:rPr>
        <w:t>10 от 25.06.</w:t>
      </w:r>
      <w:r>
        <w:rPr>
          <w:sz w:val="24"/>
          <w:szCs w:val="24"/>
          <w:u w:val="single"/>
        </w:rPr>
        <w:t>2021____</w:t>
      </w:r>
    </w:p>
    <w:p w:rsidR="00E801DB" w:rsidRDefault="00E801DB" w:rsidP="00EA4860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E801DB" w:rsidRDefault="00E801DB" w:rsidP="00EA4860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E801DB" w:rsidRPr="00463169" w:rsidRDefault="00E801DB" w:rsidP="00EA4860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E801DB" w:rsidRPr="00463169" w:rsidRDefault="00E801DB" w:rsidP="00EA4860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  <w:r w:rsidRPr="00463169">
        <w:rPr>
          <w:sz w:val="24"/>
          <w:szCs w:val="24"/>
        </w:rPr>
        <w:lastRenderedPageBreak/>
        <w:t>Зам. директора по СПДО</w:t>
      </w:r>
    </w:p>
    <w:p w:rsidR="00E801DB" w:rsidRDefault="00E801DB" w:rsidP="00EA4860">
      <w:pPr>
        <w:pStyle w:val="6"/>
        <w:shd w:val="clear" w:color="auto" w:fill="auto"/>
        <w:spacing w:line="269" w:lineRule="exact"/>
        <w:ind w:right="320" w:firstLine="0"/>
        <w:jc w:val="right"/>
        <w:rPr>
          <w:sz w:val="24"/>
          <w:szCs w:val="24"/>
        </w:rPr>
      </w:pPr>
    </w:p>
    <w:p w:rsidR="00E801DB" w:rsidRPr="00463169" w:rsidRDefault="00E801DB" w:rsidP="00EA4860">
      <w:pPr>
        <w:pStyle w:val="6"/>
        <w:shd w:val="clear" w:color="auto" w:fill="auto"/>
        <w:spacing w:line="269" w:lineRule="exact"/>
        <w:ind w:right="320" w:firstLine="0"/>
        <w:jc w:val="right"/>
        <w:rPr>
          <w:sz w:val="24"/>
          <w:szCs w:val="24"/>
        </w:rPr>
      </w:pPr>
    </w:p>
    <w:p w:rsidR="00E801DB" w:rsidRPr="007E60A5" w:rsidRDefault="00E801DB" w:rsidP="00EA4860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  <w:r w:rsidRPr="007E60A5">
        <w:rPr>
          <w:sz w:val="24"/>
          <w:szCs w:val="24"/>
        </w:rPr>
        <w:t xml:space="preserve"> __________________Г.Д. Панов</w:t>
      </w:r>
    </w:p>
    <w:p w:rsidR="00E801DB" w:rsidRPr="007E60A5" w:rsidRDefault="00E801DB" w:rsidP="00EA4860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E801DB" w:rsidRPr="00463169" w:rsidRDefault="00E801DB" w:rsidP="00EA4860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E801DB" w:rsidRDefault="00E801DB" w:rsidP="00EA4860">
      <w:pPr>
        <w:pStyle w:val="a5"/>
        <w:shd w:val="clear" w:color="auto" w:fill="auto"/>
        <w:ind w:firstLine="0"/>
        <w:rPr>
          <w:sz w:val="24"/>
          <w:szCs w:val="24"/>
        </w:rPr>
        <w:sectPr w:rsidR="00E801DB" w:rsidSect="00B43FC6">
          <w:type w:val="continuous"/>
          <w:pgSz w:w="11906" w:h="16838"/>
          <w:pgMar w:top="993" w:right="850" w:bottom="1134" w:left="1701" w:header="708" w:footer="708" w:gutter="0"/>
          <w:cols w:num="2" w:space="283"/>
          <w:docGrid w:linePitch="360"/>
        </w:sectPr>
      </w:pPr>
    </w:p>
    <w:p w:rsidR="00E801DB" w:rsidRDefault="00604F64" w:rsidP="00EA4860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  <w:bookmarkStart w:id="0" w:name="_GoBack"/>
      <w:bookmarkEnd w:id="0"/>
    </w:p>
    <w:p w:rsidR="00E801DB" w:rsidRDefault="00E801DB" w:rsidP="00EA4860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E801DB" w:rsidRDefault="00E801DB" w:rsidP="00EA4860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E801DB" w:rsidRDefault="00E801DB" w:rsidP="00EA4860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E801DB" w:rsidRPr="00DE034E" w:rsidRDefault="00E801DB" w:rsidP="00EA4860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bookmarkStart w:id="1" w:name="bookmark1"/>
      <w:r w:rsidRPr="00DE034E">
        <w:rPr>
          <w:rFonts w:ascii="Times New Roman" w:hAnsi="Times New Roman"/>
          <w:b/>
          <w:color w:val="000000"/>
          <w:sz w:val="28"/>
          <w:szCs w:val="28"/>
        </w:rPr>
        <w:t>ФОНД ОЦЕНОЧНЫХ СРЕДСТВ</w:t>
      </w:r>
    </w:p>
    <w:p w:rsidR="00E801DB" w:rsidRPr="000C5641" w:rsidRDefault="00E801DB" w:rsidP="00EA48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Style w:val="FontStyle37"/>
          <w:b/>
          <w:sz w:val="28"/>
          <w:szCs w:val="28"/>
        </w:rPr>
      </w:pPr>
      <w:r w:rsidRPr="000C5641">
        <w:rPr>
          <w:rStyle w:val="FontStyle37"/>
          <w:b/>
          <w:sz w:val="28"/>
          <w:szCs w:val="28"/>
        </w:rPr>
        <w:t xml:space="preserve"> учебной </w:t>
      </w:r>
      <w:r w:rsidRPr="000C5641">
        <w:rPr>
          <w:rFonts w:ascii="Times New Roman" w:hAnsi="Times New Roman"/>
          <w:b/>
          <w:sz w:val="28"/>
          <w:szCs w:val="28"/>
        </w:rPr>
        <w:t>дисциплины</w:t>
      </w:r>
    </w:p>
    <w:p w:rsidR="00E801DB" w:rsidRPr="001E06E3" w:rsidRDefault="00E801DB" w:rsidP="00EA48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Style w:val="FontStyle37"/>
          <w:b/>
          <w:sz w:val="28"/>
          <w:szCs w:val="28"/>
        </w:rPr>
      </w:pPr>
      <w:r w:rsidRPr="001E06E3">
        <w:rPr>
          <w:rStyle w:val="FontStyle37"/>
          <w:b/>
          <w:sz w:val="28"/>
          <w:szCs w:val="28"/>
        </w:rPr>
        <w:t>_______________</w:t>
      </w:r>
      <w:r w:rsidRPr="009B3146">
        <w:rPr>
          <w:rStyle w:val="FontStyle37"/>
          <w:b/>
          <w:sz w:val="28"/>
          <w:szCs w:val="28"/>
          <w:u w:val="single"/>
        </w:rPr>
        <w:t>УП.0</w:t>
      </w:r>
      <w:r>
        <w:rPr>
          <w:rStyle w:val="FontStyle37"/>
          <w:b/>
          <w:sz w:val="28"/>
          <w:szCs w:val="28"/>
          <w:u w:val="single"/>
        </w:rPr>
        <w:t>2</w:t>
      </w:r>
      <w:r w:rsidRPr="009B3146">
        <w:rPr>
          <w:rStyle w:val="FontStyle37"/>
          <w:b/>
          <w:sz w:val="28"/>
          <w:szCs w:val="28"/>
          <w:u w:val="single"/>
        </w:rPr>
        <w:t>.0</w:t>
      </w:r>
      <w:r>
        <w:rPr>
          <w:rStyle w:val="FontStyle37"/>
          <w:b/>
          <w:sz w:val="28"/>
          <w:szCs w:val="28"/>
          <w:u w:val="single"/>
        </w:rPr>
        <w:t>1</w:t>
      </w:r>
      <w:r w:rsidRPr="00530C78">
        <w:rPr>
          <w:rStyle w:val="FontStyle37"/>
          <w:b/>
          <w:sz w:val="28"/>
          <w:szCs w:val="28"/>
          <w:u w:val="single"/>
        </w:rPr>
        <w:t xml:space="preserve"> </w:t>
      </w:r>
      <w:r>
        <w:rPr>
          <w:rStyle w:val="FontStyle37"/>
          <w:b/>
          <w:sz w:val="28"/>
          <w:szCs w:val="28"/>
          <w:u w:val="single"/>
        </w:rPr>
        <w:t>Учебная практика</w:t>
      </w:r>
      <w:r w:rsidRPr="001E06E3">
        <w:rPr>
          <w:rStyle w:val="FontStyle37"/>
          <w:b/>
          <w:sz w:val="28"/>
          <w:szCs w:val="28"/>
        </w:rPr>
        <w:t>________________</w:t>
      </w:r>
      <w:r w:rsidRPr="001E06E3">
        <w:rPr>
          <w:rFonts w:ascii="Times New Roman" w:hAnsi="Times New Roman"/>
          <w:sz w:val="28"/>
          <w:szCs w:val="28"/>
        </w:rPr>
        <w:t>__</w:t>
      </w:r>
    </w:p>
    <w:p w:rsidR="00E801DB" w:rsidRPr="000C5641" w:rsidRDefault="00E801DB" w:rsidP="00EA4860">
      <w:pPr>
        <w:spacing w:after="0"/>
        <w:ind w:left="284" w:hanging="284"/>
        <w:jc w:val="both"/>
        <w:rPr>
          <w:rFonts w:ascii="Times New Roman" w:hAnsi="Times New Roman"/>
          <w:sz w:val="28"/>
          <w:szCs w:val="28"/>
        </w:rPr>
      </w:pPr>
    </w:p>
    <w:p w:rsidR="00E801DB" w:rsidRPr="000C5641" w:rsidRDefault="00E801DB" w:rsidP="00EA4860">
      <w:p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0C5641"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hAnsi="Times New Roman"/>
          <w:sz w:val="28"/>
          <w:szCs w:val="28"/>
        </w:rPr>
        <w:t>специальности</w:t>
      </w:r>
      <w:r w:rsidRPr="000C5641">
        <w:rPr>
          <w:rFonts w:ascii="Times New Roman" w:hAnsi="Times New Roman"/>
          <w:sz w:val="28"/>
          <w:szCs w:val="28"/>
        </w:rPr>
        <w:t>:</w:t>
      </w:r>
    </w:p>
    <w:p w:rsidR="00E801DB" w:rsidRDefault="00E801DB" w:rsidP="00EA4860">
      <w:pPr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38.02.03 Операционная деятельность в логистике</w:t>
      </w:r>
    </w:p>
    <w:p w:rsidR="00E801DB" w:rsidRDefault="00E801DB" w:rsidP="007E7A43">
      <w:pPr>
        <w:rPr>
          <w:rFonts w:ascii="Times New Roman" w:hAnsi="Times New Roman"/>
          <w:sz w:val="28"/>
          <w:szCs w:val="28"/>
        </w:rPr>
      </w:pPr>
    </w:p>
    <w:p w:rsidR="00E801DB" w:rsidRDefault="00E801DB" w:rsidP="007E7A43">
      <w:pPr>
        <w:tabs>
          <w:tab w:val="left" w:pos="384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E801DB" w:rsidRDefault="00E801DB" w:rsidP="007E7A43">
      <w:pPr>
        <w:tabs>
          <w:tab w:val="left" w:pos="3840"/>
        </w:tabs>
        <w:rPr>
          <w:rFonts w:ascii="Times New Roman" w:hAnsi="Times New Roman"/>
          <w:sz w:val="28"/>
          <w:szCs w:val="28"/>
        </w:rPr>
      </w:pPr>
    </w:p>
    <w:p w:rsidR="00E801DB" w:rsidRDefault="00E801DB" w:rsidP="007E7A43">
      <w:pPr>
        <w:tabs>
          <w:tab w:val="left" w:pos="3840"/>
        </w:tabs>
        <w:jc w:val="center"/>
        <w:rPr>
          <w:rFonts w:ascii="Times New Roman" w:hAnsi="Times New Roman"/>
          <w:sz w:val="28"/>
          <w:szCs w:val="28"/>
        </w:rPr>
      </w:pPr>
    </w:p>
    <w:p w:rsidR="00E801DB" w:rsidRDefault="00E801DB" w:rsidP="007E7A43">
      <w:pPr>
        <w:tabs>
          <w:tab w:val="left" w:pos="3840"/>
        </w:tabs>
        <w:jc w:val="center"/>
        <w:rPr>
          <w:rFonts w:ascii="Times New Roman" w:hAnsi="Times New Roman"/>
          <w:sz w:val="28"/>
          <w:szCs w:val="28"/>
        </w:rPr>
      </w:pPr>
    </w:p>
    <w:p w:rsidR="00E801DB" w:rsidRDefault="00E801DB" w:rsidP="007E7A43">
      <w:pPr>
        <w:tabs>
          <w:tab w:val="left" w:pos="3840"/>
        </w:tabs>
        <w:jc w:val="center"/>
        <w:rPr>
          <w:rFonts w:ascii="Times New Roman" w:hAnsi="Times New Roman"/>
          <w:sz w:val="28"/>
          <w:szCs w:val="28"/>
        </w:rPr>
      </w:pPr>
    </w:p>
    <w:p w:rsidR="00E801DB" w:rsidRDefault="00E801DB" w:rsidP="007E7A43">
      <w:pPr>
        <w:tabs>
          <w:tab w:val="left" w:pos="3840"/>
        </w:tabs>
        <w:jc w:val="center"/>
        <w:rPr>
          <w:rFonts w:ascii="Times New Roman" w:hAnsi="Times New Roman"/>
          <w:sz w:val="28"/>
          <w:szCs w:val="28"/>
        </w:rPr>
      </w:pPr>
    </w:p>
    <w:p w:rsidR="00E801DB" w:rsidRDefault="00E801DB" w:rsidP="007E7A43">
      <w:pPr>
        <w:tabs>
          <w:tab w:val="left" w:pos="3840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Энгельс 2021</w:t>
      </w:r>
    </w:p>
    <w:p w:rsidR="00E801DB" w:rsidRDefault="00E801DB" w:rsidP="00EA4860">
      <w:pPr>
        <w:spacing w:after="0"/>
        <w:ind w:left="284" w:hanging="284"/>
        <w:jc w:val="both"/>
        <w:rPr>
          <w:rFonts w:ascii="Times New Roman" w:hAnsi="Times New Roman"/>
          <w:sz w:val="28"/>
          <w:szCs w:val="28"/>
        </w:rPr>
        <w:sectPr w:rsidR="00E801DB" w:rsidSect="00B43FC6">
          <w:type w:val="continuous"/>
          <w:pgSz w:w="11906" w:h="16838"/>
          <w:pgMar w:top="567" w:right="850" w:bottom="1134" w:left="1701" w:header="708" w:footer="708" w:gutter="0"/>
          <w:cols w:space="708"/>
          <w:docGrid w:linePitch="360"/>
        </w:sectPr>
      </w:pPr>
    </w:p>
    <w:p w:rsidR="00E801DB" w:rsidRDefault="00E801DB" w:rsidP="00EA4860">
      <w:pPr>
        <w:spacing w:after="0"/>
        <w:ind w:left="284" w:hanging="284"/>
        <w:jc w:val="both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bottomFromText="160" w:vertAnchor="text" w:horzAnchor="margin" w:tblpXSpec="center" w:tblpY="257"/>
        <w:tblW w:w="9952" w:type="dxa"/>
        <w:tblLook w:val="00A0" w:firstRow="1" w:lastRow="0" w:firstColumn="1" w:lastColumn="0" w:noHBand="0" w:noVBand="0"/>
      </w:tblPr>
      <w:tblGrid>
        <w:gridCol w:w="4786"/>
        <w:gridCol w:w="5166"/>
      </w:tblGrid>
      <w:tr w:rsidR="00E801DB" w:rsidRPr="00654C2C" w:rsidTr="004A6692">
        <w:trPr>
          <w:trHeight w:val="716"/>
        </w:trPr>
        <w:tc>
          <w:tcPr>
            <w:tcW w:w="4786" w:type="dxa"/>
          </w:tcPr>
          <w:p w:rsidR="00E801DB" w:rsidRPr="002C5491" w:rsidRDefault="00E801DB" w:rsidP="004A6692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E801DB" w:rsidRPr="002C5491" w:rsidRDefault="00E801DB" w:rsidP="004A6692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54C2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РАССМОТРЕНО </w:t>
            </w:r>
          </w:p>
        </w:tc>
        <w:tc>
          <w:tcPr>
            <w:tcW w:w="5166" w:type="dxa"/>
          </w:tcPr>
          <w:p w:rsidR="00E801DB" w:rsidRPr="002C5491" w:rsidRDefault="00E801DB" w:rsidP="004A6692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E801DB" w:rsidRPr="00654C2C" w:rsidRDefault="00E801DB" w:rsidP="004A6692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54C2C">
              <w:rPr>
                <w:rFonts w:ascii="Times New Roman" w:hAnsi="Times New Roman"/>
                <w:b/>
                <w:bCs/>
                <w:sz w:val="28"/>
                <w:szCs w:val="28"/>
              </w:rPr>
              <w:t>РЕКОМЕНДОВАНО</w:t>
            </w:r>
          </w:p>
          <w:p w:rsidR="00E801DB" w:rsidRPr="002C5491" w:rsidRDefault="00E801DB" w:rsidP="004A6692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E801DB" w:rsidRPr="00654C2C" w:rsidTr="004A6692">
        <w:trPr>
          <w:trHeight w:val="1595"/>
        </w:trPr>
        <w:tc>
          <w:tcPr>
            <w:tcW w:w="4786" w:type="dxa"/>
          </w:tcPr>
          <w:p w:rsidR="00E801DB" w:rsidRPr="002C5491" w:rsidRDefault="00E801DB" w:rsidP="004A6692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u w:val="single"/>
              </w:rPr>
            </w:pPr>
            <w:r w:rsidRPr="00654C2C">
              <w:rPr>
                <w:rFonts w:ascii="Times New Roman" w:hAnsi="Times New Roman"/>
                <w:bCs/>
                <w:sz w:val="28"/>
                <w:szCs w:val="28"/>
              </w:rPr>
              <w:t xml:space="preserve">на заседании ПЦМК </w:t>
            </w:r>
            <w:r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38</w:t>
            </w:r>
            <w:r w:rsidRPr="00654C2C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.02.0</w:t>
            </w:r>
            <w:r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3</w:t>
            </w:r>
          </w:p>
          <w:p w:rsidR="00E801DB" w:rsidRPr="00654C2C" w:rsidRDefault="00E801DB" w:rsidP="004A6692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654C2C">
              <w:rPr>
                <w:rFonts w:ascii="Times New Roman" w:hAnsi="Times New Roman"/>
                <w:bCs/>
                <w:sz w:val="28"/>
                <w:szCs w:val="28"/>
              </w:rPr>
              <w:t>Председатель ПЦМК</w:t>
            </w:r>
          </w:p>
          <w:p w:rsidR="00E801DB" w:rsidRPr="00654C2C" w:rsidRDefault="00E801DB" w:rsidP="004A6692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54C2C">
              <w:rPr>
                <w:rFonts w:ascii="Times New Roman" w:hAnsi="Times New Roman"/>
                <w:bCs/>
                <w:sz w:val="28"/>
                <w:szCs w:val="28"/>
              </w:rPr>
              <w:t>_______________ /</w:t>
            </w:r>
            <w:r w:rsidRPr="00654C2C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М.Л. Ермакова</w:t>
            </w:r>
          </w:p>
          <w:p w:rsidR="00E801DB" w:rsidRPr="007E7A43" w:rsidRDefault="00E801DB" w:rsidP="007E7A43">
            <w:pPr>
              <w:spacing w:after="0" w:line="240" w:lineRule="auto"/>
              <w:ind w:right="3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7A43">
              <w:rPr>
                <w:rFonts w:ascii="Times New Roman" w:hAnsi="Times New Roman"/>
                <w:sz w:val="20"/>
                <w:szCs w:val="20"/>
              </w:rPr>
              <w:t>Подпись                         Ф.И.О.</w:t>
            </w:r>
          </w:p>
          <w:p w:rsidR="00E801DB" w:rsidRPr="00654C2C" w:rsidRDefault="00E801DB" w:rsidP="004A6692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654C2C">
              <w:rPr>
                <w:rFonts w:ascii="Times New Roman" w:hAnsi="Times New Roman"/>
                <w:bCs/>
                <w:sz w:val="28"/>
                <w:szCs w:val="28"/>
              </w:rPr>
              <w:t>Протокол  № 10</w:t>
            </w:r>
          </w:p>
          <w:p w:rsidR="00E801DB" w:rsidRPr="002C5491" w:rsidRDefault="00E801DB" w:rsidP="00AC302E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654C2C">
              <w:rPr>
                <w:rFonts w:ascii="Times New Roman" w:hAnsi="Times New Roman"/>
                <w:bCs/>
                <w:sz w:val="28"/>
                <w:szCs w:val="28"/>
              </w:rPr>
              <w:t xml:space="preserve"> от «25» _</w:t>
            </w:r>
            <w:r w:rsidRPr="00654C2C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июня</w:t>
            </w:r>
            <w:r w:rsidRPr="00654C2C">
              <w:rPr>
                <w:rFonts w:ascii="Times New Roman" w:hAnsi="Times New Roman"/>
                <w:bCs/>
                <w:sz w:val="28"/>
                <w:szCs w:val="28"/>
              </w:rPr>
              <w:t xml:space="preserve">___ </w:t>
            </w:r>
            <w:smartTag w:uri="urn:schemas-microsoft-com:office:smarttags" w:element="metricconverter">
              <w:smartTagPr>
                <w:attr w:name="ProductID" w:val="2021 г"/>
              </w:smartTagPr>
              <w:r w:rsidRPr="00654C2C">
                <w:rPr>
                  <w:rFonts w:ascii="Times New Roman" w:hAnsi="Times New Roman"/>
                  <w:bCs/>
                  <w:sz w:val="28"/>
                  <w:szCs w:val="28"/>
                </w:rPr>
                <w:t>2021</w:t>
              </w:r>
              <w:r>
                <w:rPr>
                  <w:rFonts w:ascii="Times New Roman" w:hAnsi="Times New Roman"/>
                  <w:bCs/>
                  <w:sz w:val="28"/>
                  <w:szCs w:val="28"/>
                </w:rPr>
                <w:t xml:space="preserve"> </w:t>
              </w:r>
              <w:r w:rsidRPr="00654C2C">
                <w:rPr>
                  <w:rFonts w:ascii="Times New Roman" w:hAnsi="Times New Roman"/>
                  <w:bCs/>
                  <w:sz w:val="28"/>
                  <w:szCs w:val="28"/>
                </w:rPr>
                <w:t>г</w:t>
              </w:r>
            </w:smartTag>
            <w:r w:rsidRPr="00654C2C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  <w:tc>
          <w:tcPr>
            <w:tcW w:w="5166" w:type="dxa"/>
          </w:tcPr>
          <w:p w:rsidR="00E801DB" w:rsidRPr="002C5491" w:rsidRDefault="00E801DB" w:rsidP="004A6692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654C2C">
              <w:rPr>
                <w:rFonts w:ascii="Times New Roman" w:hAnsi="Times New Roman"/>
                <w:bCs/>
                <w:sz w:val="28"/>
                <w:szCs w:val="28"/>
              </w:rPr>
              <w:t>Методическим советом ОСПДО</w:t>
            </w:r>
          </w:p>
          <w:p w:rsidR="00E801DB" w:rsidRPr="00654C2C" w:rsidRDefault="00E801DB" w:rsidP="004A6692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654C2C">
              <w:rPr>
                <w:rFonts w:ascii="Times New Roman" w:hAnsi="Times New Roman"/>
                <w:bCs/>
                <w:sz w:val="28"/>
                <w:szCs w:val="28"/>
              </w:rPr>
              <w:t>к использованию в учебном процессе</w:t>
            </w:r>
          </w:p>
          <w:p w:rsidR="00E801DB" w:rsidRPr="00654C2C" w:rsidRDefault="00E801DB" w:rsidP="004A6692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E801DB" w:rsidRPr="00654C2C" w:rsidRDefault="00E801DB" w:rsidP="004A6692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E801DB" w:rsidRPr="00654C2C" w:rsidRDefault="00E801DB" w:rsidP="004A6692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654C2C">
              <w:rPr>
                <w:rFonts w:ascii="Times New Roman" w:hAnsi="Times New Roman"/>
                <w:bCs/>
                <w:sz w:val="28"/>
                <w:szCs w:val="28"/>
              </w:rPr>
              <w:t>Протокол  №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654C2C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  <w:p w:rsidR="00E801DB" w:rsidRPr="00654C2C" w:rsidRDefault="00E801DB" w:rsidP="004A6692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654C2C">
              <w:rPr>
                <w:rFonts w:ascii="Times New Roman" w:hAnsi="Times New Roman"/>
                <w:bCs/>
                <w:sz w:val="28"/>
                <w:szCs w:val="28"/>
              </w:rPr>
              <w:t xml:space="preserve"> от «25» _</w:t>
            </w:r>
            <w:r w:rsidRPr="00654C2C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июня</w:t>
            </w:r>
            <w:r w:rsidRPr="00654C2C">
              <w:rPr>
                <w:rFonts w:ascii="Times New Roman" w:hAnsi="Times New Roman"/>
                <w:bCs/>
                <w:sz w:val="28"/>
                <w:szCs w:val="28"/>
              </w:rPr>
              <w:t xml:space="preserve">___ </w:t>
            </w:r>
            <w:smartTag w:uri="urn:schemas-microsoft-com:office:smarttags" w:element="metricconverter">
              <w:smartTagPr>
                <w:attr w:name="ProductID" w:val="2021 г"/>
              </w:smartTagPr>
              <w:r w:rsidRPr="00654C2C">
                <w:rPr>
                  <w:rFonts w:ascii="Times New Roman" w:hAnsi="Times New Roman"/>
                  <w:bCs/>
                  <w:sz w:val="28"/>
                  <w:szCs w:val="28"/>
                </w:rPr>
                <w:t>2021</w:t>
              </w:r>
              <w:r>
                <w:rPr>
                  <w:rFonts w:ascii="Times New Roman" w:hAnsi="Times New Roman"/>
                  <w:bCs/>
                  <w:sz w:val="28"/>
                  <w:szCs w:val="28"/>
                </w:rPr>
                <w:t xml:space="preserve"> </w:t>
              </w:r>
              <w:r w:rsidRPr="00654C2C">
                <w:rPr>
                  <w:rFonts w:ascii="Times New Roman" w:hAnsi="Times New Roman"/>
                  <w:bCs/>
                  <w:sz w:val="28"/>
                  <w:szCs w:val="28"/>
                </w:rPr>
                <w:t>г</w:t>
              </w:r>
            </w:smartTag>
            <w:r w:rsidRPr="00654C2C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:rsidR="00E801DB" w:rsidRPr="002C5491" w:rsidRDefault="00E801DB" w:rsidP="004A6692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highlight w:val="yellow"/>
              </w:rPr>
            </w:pPr>
          </w:p>
        </w:tc>
      </w:tr>
    </w:tbl>
    <w:p w:rsidR="00E801DB" w:rsidRPr="002C5491" w:rsidRDefault="00E801DB" w:rsidP="00EA48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bCs/>
          <w:sz w:val="28"/>
          <w:szCs w:val="28"/>
        </w:rPr>
      </w:pPr>
    </w:p>
    <w:p w:rsidR="00E801DB" w:rsidRPr="002C5491" w:rsidRDefault="00E801DB" w:rsidP="00EA48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b/>
          <w:bCs/>
          <w:sz w:val="28"/>
          <w:szCs w:val="28"/>
        </w:rPr>
      </w:pPr>
      <w:r w:rsidRPr="002C5491">
        <w:rPr>
          <w:rFonts w:ascii="Times New Roman" w:hAnsi="Times New Roman"/>
          <w:b/>
          <w:bCs/>
          <w:sz w:val="28"/>
          <w:szCs w:val="28"/>
        </w:rPr>
        <w:t xml:space="preserve">ОРГАНИЗАЦИЯ - РАЗРАБОТЧИК: </w:t>
      </w:r>
    </w:p>
    <w:p w:rsidR="00E801DB" w:rsidRPr="002C5491" w:rsidRDefault="00E801DB" w:rsidP="00EA4860">
      <w:pPr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2C5491">
        <w:rPr>
          <w:rFonts w:ascii="Times New Roman" w:hAnsi="Times New Roman"/>
          <w:bCs/>
          <w:sz w:val="28"/>
          <w:szCs w:val="28"/>
        </w:rPr>
        <w:t>Энгельсский</w:t>
      </w:r>
      <w:proofErr w:type="spellEnd"/>
      <w:r w:rsidRPr="002C5491">
        <w:rPr>
          <w:rFonts w:ascii="Times New Roman" w:hAnsi="Times New Roman"/>
          <w:bCs/>
          <w:sz w:val="28"/>
          <w:szCs w:val="28"/>
        </w:rPr>
        <w:t xml:space="preserve"> технологический институт (филиал) федерального государственного бюджетного образовательного учреждения высшего образования «Саратовский государственный технический университет имени Гагарина Ю.А.»</w:t>
      </w:r>
    </w:p>
    <w:p w:rsidR="00E801DB" w:rsidRPr="002C5491" w:rsidRDefault="00E801DB" w:rsidP="009B035E">
      <w:pPr>
        <w:tabs>
          <w:tab w:val="left" w:pos="426"/>
        </w:tabs>
        <w:ind w:left="2977" w:hanging="2977"/>
        <w:jc w:val="both"/>
        <w:rPr>
          <w:rFonts w:ascii="Times New Roman" w:hAnsi="Times New Roman"/>
          <w:b/>
          <w:sz w:val="28"/>
          <w:szCs w:val="28"/>
        </w:rPr>
      </w:pPr>
      <w:r w:rsidRPr="002C5491">
        <w:rPr>
          <w:rFonts w:ascii="Times New Roman" w:hAnsi="Times New Roman"/>
          <w:b/>
          <w:bCs/>
          <w:sz w:val="28"/>
          <w:szCs w:val="28"/>
        </w:rPr>
        <w:t>РАЗРАБОТЧИК:</w:t>
      </w:r>
      <w:r w:rsidRPr="002C5491">
        <w:rPr>
          <w:rFonts w:ascii="Times New Roman" w:hAnsi="Times New Roman"/>
          <w:bCs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bCs/>
          <w:sz w:val="28"/>
          <w:szCs w:val="28"/>
        </w:rPr>
        <w:t>Дикун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Н.А., </w:t>
      </w:r>
      <w:r w:rsidRPr="002C5491">
        <w:rPr>
          <w:rFonts w:ascii="Times New Roman" w:hAnsi="Times New Roman"/>
          <w:bCs/>
          <w:sz w:val="28"/>
          <w:szCs w:val="28"/>
        </w:rPr>
        <w:t xml:space="preserve">преподаватель </w:t>
      </w:r>
      <w:proofErr w:type="spellStart"/>
      <w:r w:rsidRPr="002C5491">
        <w:rPr>
          <w:rFonts w:ascii="Times New Roman" w:hAnsi="Times New Roman"/>
          <w:bCs/>
          <w:sz w:val="28"/>
          <w:szCs w:val="28"/>
        </w:rPr>
        <w:t>спецдисциплин</w:t>
      </w:r>
      <w:proofErr w:type="spellEnd"/>
      <w:r w:rsidRPr="002C5491">
        <w:rPr>
          <w:rFonts w:ascii="Times New Roman" w:hAnsi="Times New Roman"/>
          <w:bCs/>
          <w:sz w:val="28"/>
          <w:szCs w:val="28"/>
        </w:rPr>
        <w:t xml:space="preserve"> ОСПДО</w:t>
      </w:r>
    </w:p>
    <w:p w:rsidR="00E801DB" w:rsidRDefault="00E801DB" w:rsidP="00EA4860"/>
    <w:p w:rsidR="00E801DB" w:rsidRDefault="00E801DB" w:rsidP="00EA4860">
      <w:pPr>
        <w:spacing w:after="0"/>
        <w:ind w:left="284" w:hanging="284"/>
        <w:jc w:val="both"/>
        <w:rPr>
          <w:rFonts w:ascii="Times New Roman" w:hAnsi="Times New Roman"/>
          <w:sz w:val="28"/>
          <w:szCs w:val="28"/>
        </w:rPr>
        <w:sectPr w:rsidR="00E801DB" w:rsidSect="00B365F7">
          <w:pgSz w:w="11906" w:h="16838"/>
          <w:pgMar w:top="567" w:right="850" w:bottom="1134" w:left="1701" w:header="708" w:footer="708" w:gutter="0"/>
          <w:cols w:space="708"/>
          <w:docGrid w:linePitch="360"/>
        </w:sectPr>
      </w:pPr>
    </w:p>
    <w:bookmarkEnd w:id="1"/>
    <w:p w:rsidR="00E801DB" w:rsidRPr="009B3146" w:rsidRDefault="00E801DB" w:rsidP="009B3146">
      <w:pPr>
        <w:pStyle w:val="aa"/>
        <w:spacing w:before="0" w:line="240" w:lineRule="auto"/>
        <w:rPr>
          <w:rFonts w:ascii="Times New Roman" w:hAnsi="Times New Roman"/>
          <w:color w:val="auto"/>
          <w:sz w:val="24"/>
          <w:szCs w:val="24"/>
        </w:rPr>
      </w:pPr>
      <w:r w:rsidRPr="009B3146">
        <w:rPr>
          <w:rFonts w:ascii="Times New Roman" w:hAnsi="Times New Roman"/>
          <w:color w:val="auto"/>
          <w:sz w:val="24"/>
          <w:szCs w:val="24"/>
        </w:rPr>
        <w:lastRenderedPageBreak/>
        <w:t xml:space="preserve">СОДЕРЖАНИЕ </w:t>
      </w:r>
    </w:p>
    <w:p w:rsidR="00E801DB" w:rsidRPr="009B3146" w:rsidRDefault="00E801DB" w:rsidP="009B314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801DB" w:rsidRPr="007E7A43" w:rsidRDefault="00821F54" w:rsidP="007E7A43">
      <w:pPr>
        <w:spacing w:after="0" w:line="240" w:lineRule="auto"/>
        <w:jc w:val="both"/>
        <w:rPr>
          <w:rStyle w:val="ab"/>
          <w:rFonts w:ascii="Times New Roman" w:hAnsi="Times New Roman"/>
          <w:bCs/>
          <w:sz w:val="24"/>
          <w:szCs w:val="24"/>
        </w:rPr>
      </w:pPr>
      <w:r w:rsidRPr="007E7A43">
        <w:rPr>
          <w:rFonts w:ascii="Times New Roman" w:hAnsi="Times New Roman"/>
          <w:sz w:val="24"/>
          <w:szCs w:val="24"/>
        </w:rPr>
        <w:fldChar w:fldCharType="begin"/>
      </w:r>
      <w:r w:rsidR="00E801DB" w:rsidRPr="007E7A43">
        <w:rPr>
          <w:rFonts w:ascii="Times New Roman" w:hAnsi="Times New Roman"/>
          <w:sz w:val="24"/>
          <w:szCs w:val="24"/>
        </w:rPr>
        <w:instrText xml:space="preserve"> TOC \o "1-3" \h \z \u </w:instrText>
      </w:r>
      <w:r w:rsidRPr="007E7A43">
        <w:rPr>
          <w:rFonts w:ascii="Times New Roman" w:hAnsi="Times New Roman"/>
          <w:sz w:val="24"/>
          <w:szCs w:val="24"/>
        </w:rPr>
        <w:fldChar w:fldCharType="separate"/>
      </w:r>
      <w:r w:rsidRPr="007E7A43">
        <w:rPr>
          <w:rFonts w:ascii="Times New Roman" w:hAnsi="Times New Roman"/>
          <w:sz w:val="24"/>
          <w:szCs w:val="24"/>
        </w:rPr>
        <w:fldChar w:fldCharType="begin"/>
      </w:r>
      <w:r w:rsidR="00E801DB" w:rsidRPr="007E7A43">
        <w:rPr>
          <w:rFonts w:ascii="Times New Roman" w:hAnsi="Times New Roman"/>
          <w:sz w:val="24"/>
          <w:szCs w:val="24"/>
        </w:rPr>
        <w:instrText xml:space="preserve"> TOC \o "1-3" \h \z \u </w:instrText>
      </w:r>
      <w:r w:rsidRPr="007E7A43">
        <w:rPr>
          <w:rFonts w:ascii="Times New Roman" w:hAnsi="Times New Roman"/>
          <w:sz w:val="24"/>
          <w:szCs w:val="24"/>
        </w:rPr>
        <w:fldChar w:fldCharType="separate"/>
      </w:r>
      <w:hyperlink r:id="rId10" w:anchor="_Toc67402400#_Toc67402400" w:history="1">
        <w:r w:rsidR="00E801DB" w:rsidRPr="007E7A43">
          <w:rPr>
            <w:rStyle w:val="ab"/>
            <w:rFonts w:ascii="Times New Roman" w:hAnsi="Times New Roman"/>
            <w:noProof/>
            <w:sz w:val="24"/>
            <w:szCs w:val="24"/>
          </w:rPr>
          <w:t xml:space="preserve">1 </w:t>
        </w:r>
        <w:r w:rsidR="00E801DB" w:rsidRPr="007E7A43">
          <w:rPr>
            <w:rStyle w:val="ab"/>
            <w:rFonts w:ascii="Times New Roman" w:hAnsi="Times New Roman"/>
            <w:bCs/>
            <w:sz w:val="24"/>
            <w:szCs w:val="24"/>
          </w:rPr>
          <w:t xml:space="preserve"> Фонд оценочных средств для проведения промежуточной аттестации обучающихся по дисциплине. Показатели и критерии оценивания компетенций</w:t>
        </w:r>
      </w:hyperlink>
    </w:p>
    <w:p w:rsidR="00E801DB" w:rsidRPr="007E7A43" w:rsidRDefault="00A64353" w:rsidP="007E7A43">
      <w:pPr>
        <w:pStyle w:val="11"/>
        <w:tabs>
          <w:tab w:val="right" w:leader="dot" w:pos="9345"/>
        </w:tabs>
        <w:rPr>
          <w:rFonts w:ascii="Times New Roman" w:hAnsi="Times New Roman"/>
          <w:noProof/>
          <w:sz w:val="24"/>
          <w:szCs w:val="24"/>
          <w:lang w:eastAsia="ru-RU"/>
        </w:rPr>
      </w:pPr>
      <w:hyperlink r:id="rId11" w:anchor="_Toc67402400#_Toc67402400" w:history="1">
        <w:r w:rsidR="00E801DB" w:rsidRPr="007E7A43">
          <w:rPr>
            <w:rStyle w:val="ab"/>
            <w:rFonts w:ascii="Times New Roman" w:hAnsi="Times New Roman"/>
            <w:bCs/>
            <w:color w:val="000000"/>
            <w:sz w:val="24"/>
            <w:szCs w:val="24"/>
          </w:rPr>
          <w:t xml:space="preserve">2. Итоговый контроль. </w:t>
        </w:r>
        <w:r w:rsidR="00E801DB" w:rsidRPr="007E7A43">
          <w:rPr>
            <w:rStyle w:val="ab"/>
            <w:rFonts w:ascii="Times New Roman" w:hAnsi="Times New Roman"/>
            <w:color w:val="000000"/>
            <w:sz w:val="24"/>
            <w:szCs w:val="24"/>
          </w:rPr>
          <w:t xml:space="preserve">Проводится по окончанию изучения курса дисциплины УП.02.01 Учебная практика в форме дифференцированного зачета  </w:t>
        </w:r>
      </w:hyperlink>
    </w:p>
    <w:p w:rsidR="00E801DB" w:rsidRPr="007E7A43" w:rsidRDefault="00821F54" w:rsidP="007E7A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7A43">
        <w:rPr>
          <w:rFonts w:ascii="Times New Roman" w:hAnsi="Times New Roman"/>
          <w:sz w:val="24"/>
          <w:szCs w:val="24"/>
        </w:rPr>
        <w:fldChar w:fldCharType="end"/>
      </w:r>
    </w:p>
    <w:p w:rsidR="00E801DB" w:rsidRPr="007E7A43" w:rsidRDefault="00821F54" w:rsidP="009B314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E7A43">
        <w:rPr>
          <w:rFonts w:ascii="Times New Roman" w:hAnsi="Times New Roman"/>
          <w:sz w:val="24"/>
          <w:szCs w:val="24"/>
        </w:rPr>
        <w:fldChar w:fldCharType="end"/>
      </w:r>
    </w:p>
    <w:p w:rsidR="00E801DB" w:rsidRDefault="00E801DB" w:rsidP="00EA4860"/>
    <w:p w:rsidR="00E801DB" w:rsidRPr="00B43FC6" w:rsidRDefault="00E801DB" w:rsidP="00EA486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01DB" w:rsidRDefault="00E801DB" w:rsidP="00EA4860">
      <w:pPr>
        <w:sectPr w:rsidR="00E801DB">
          <w:footerReference w:type="default" r:id="rId12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801DB" w:rsidRPr="007B6282" w:rsidRDefault="00E801DB" w:rsidP="00960358">
      <w:pPr>
        <w:tabs>
          <w:tab w:val="num" w:pos="0"/>
        </w:tabs>
        <w:spacing w:after="0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7B6282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E801DB" w:rsidRPr="007B6282" w:rsidRDefault="00E801DB" w:rsidP="00960358">
      <w:pPr>
        <w:tabs>
          <w:tab w:val="num" w:pos="0"/>
        </w:tabs>
        <w:spacing w:after="0"/>
        <w:ind w:firstLine="426"/>
        <w:jc w:val="center"/>
        <w:rPr>
          <w:rFonts w:ascii="Times New Roman" w:hAnsi="Times New Roman"/>
          <w:b/>
          <w:sz w:val="24"/>
          <w:szCs w:val="24"/>
        </w:rPr>
      </w:pPr>
    </w:p>
    <w:p w:rsidR="00E801DB" w:rsidRPr="008E605B" w:rsidRDefault="00E801DB" w:rsidP="0096035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605B">
        <w:rPr>
          <w:rFonts w:ascii="Times New Roman" w:hAnsi="Times New Roman"/>
          <w:spacing w:val="-1"/>
          <w:sz w:val="24"/>
          <w:szCs w:val="24"/>
        </w:rPr>
        <w:t>Ц</w:t>
      </w:r>
      <w:r w:rsidRPr="008E605B">
        <w:rPr>
          <w:rFonts w:ascii="Times New Roman" w:hAnsi="Times New Roman"/>
          <w:sz w:val="24"/>
          <w:szCs w:val="24"/>
        </w:rPr>
        <w:t>ел</w:t>
      </w:r>
      <w:r w:rsidRPr="008E605B">
        <w:rPr>
          <w:rFonts w:ascii="Times New Roman" w:hAnsi="Times New Roman"/>
          <w:spacing w:val="-1"/>
          <w:sz w:val="24"/>
          <w:szCs w:val="24"/>
        </w:rPr>
        <w:t>ь</w:t>
      </w:r>
      <w:r w:rsidRPr="008E605B">
        <w:rPr>
          <w:rFonts w:ascii="Times New Roman" w:hAnsi="Times New Roman"/>
          <w:sz w:val="24"/>
          <w:szCs w:val="24"/>
        </w:rPr>
        <w:t>ю п</w:t>
      </w:r>
      <w:r w:rsidRPr="008E605B">
        <w:rPr>
          <w:rFonts w:ascii="Times New Roman" w:hAnsi="Times New Roman"/>
          <w:spacing w:val="1"/>
          <w:sz w:val="24"/>
          <w:szCs w:val="24"/>
        </w:rPr>
        <w:t>р</w:t>
      </w:r>
      <w:r w:rsidRPr="008E605B">
        <w:rPr>
          <w:rFonts w:ascii="Times New Roman" w:hAnsi="Times New Roman"/>
          <w:sz w:val="24"/>
          <w:szCs w:val="24"/>
        </w:rPr>
        <w:t>о</w:t>
      </w:r>
      <w:r w:rsidRPr="008E605B">
        <w:rPr>
          <w:rFonts w:ascii="Times New Roman" w:hAnsi="Times New Roman"/>
          <w:spacing w:val="-1"/>
          <w:sz w:val="24"/>
          <w:szCs w:val="24"/>
        </w:rPr>
        <w:t>х</w:t>
      </w:r>
      <w:r w:rsidRPr="008E605B">
        <w:rPr>
          <w:rFonts w:ascii="Times New Roman" w:hAnsi="Times New Roman"/>
          <w:sz w:val="24"/>
          <w:szCs w:val="24"/>
        </w:rPr>
        <w:t>о</w:t>
      </w:r>
      <w:r w:rsidRPr="008E605B">
        <w:rPr>
          <w:rFonts w:ascii="Times New Roman" w:hAnsi="Times New Roman"/>
          <w:spacing w:val="-1"/>
          <w:sz w:val="24"/>
          <w:szCs w:val="24"/>
        </w:rPr>
        <w:t>ж</w:t>
      </w:r>
      <w:r w:rsidRPr="008E605B">
        <w:rPr>
          <w:rFonts w:ascii="Times New Roman" w:hAnsi="Times New Roman"/>
          <w:sz w:val="24"/>
          <w:szCs w:val="24"/>
        </w:rPr>
        <w:t>де</w:t>
      </w:r>
      <w:r w:rsidRPr="008E605B">
        <w:rPr>
          <w:rFonts w:ascii="Times New Roman" w:hAnsi="Times New Roman"/>
          <w:spacing w:val="-1"/>
          <w:sz w:val="24"/>
          <w:szCs w:val="24"/>
        </w:rPr>
        <w:t>н</w:t>
      </w:r>
      <w:r w:rsidRPr="008E605B">
        <w:rPr>
          <w:rFonts w:ascii="Times New Roman" w:hAnsi="Times New Roman"/>
          <w:sz w:val="24"/>
          <w:szCs w:val="24"/>
        </w:rPr>
        <w:t>ия</w:t>
      </w:r>
      <w:r w:rsidRPr="008E605B">
        <w:rPr>
          <w:rFonts w:ascii="Times New Roman" w:hAnsi="Times New Roman"/>
          <w:sz w:val="24"/>
          <w:szCs w:val="24"/>
        </w:rPr>
        <w:tab/>
        <w:t xml:space="preserve">  учебной п</w:t>
      </w:r>
      <w:r w:rsidRPr="008E605B">
        <w:rPr>
          <w:rFonts w:ascii="Times New Roman" w:hAnsi="Times New Roman"/>
          <w:spacing w:val="1"/>
          <w:sz w:val="24"/>
          <w:szCs w:val="24"/>
        </w:rPr>
        <w:t>р</w:t>
      </w:r>
      <w:r w:rsidRPr="008E605B">
        <w:rPr>
          <w:rFonts w:ascii="Times New Roman" w:hAnsi="Times New Roman"/>
          <w:spacing w:val="-1"/>
          <w:sz w:val="24"/>
          <w:szCs w:val="24"/>
        </w:rPr>
        <w:t>а</w:t>
      </w:r>
      <w:r w:rsidRPr="008E605B">
        <w:rPr>
          <w:rFonts w:ascii="Times New Roman" w:hAnsi="Times New Roman"/>
          <w:sz w:val="24"/>
          <w:szCs w:val="24"/>
        </w:rPr>
        <w:t>кт</w:t>
      </w:r>
      <w:r w:rsidRPr="008E605B">
        <w:rPr>
          <w:rFonts w:ascii="Times New Roman" w:hAnsi="Times New Roman"/>
          <w:spacing w:val="-2"/>
          <w:sz w:val="24"/>
          <w:szCs w:val="24"/>
        </w:rPr>
        <w:t>и</w:t>
      </w:r>
      <w:r w:rsidRPr="008E605B">
        <w:rPr>
          <w:rFonts w:ascii="Times New Roman" w:hAnsi="Times New Roman"/>
          <w:sz w:val="24"/>
          <w:szCs w:val="24"/>
        </w:rPr>
        <w:t>ки яв</w:t>
      </w:r>
      <w:r w:rsidRPr="008E605B">
        <w:rPr>
          <w:rFonts w:ascii="Times New Roman" w:hAnsi="Times New Roman"/>
          <w:spacing w:val="-1"/>
          <w:sz w:val="24"/>
          <w:szCs w:val="24"/>
        </w:rPr>
        <w:t>л</w:t>
      </w:r>
      <w:r w:rsidRPr="008E605B">
        <w:rPr>
          <w:rFonts w:ascii="Times New Roman" w:hAnsi="Times New Roman"/>
          <w:sz w:val="24"/>
          <w:szCs w:val="24"/>
        </w:rPr>
        <w:t>яется пр</w:t>
      </w:r>
      <w:r w:rsidRPr="008E605B">
        <w:rPr>
          <w:rFonts w:ascii="Times New Roman" w:hAnsi="Times New Roman"/>
          <w:spacing w:val="-1"/>
          <w:sz w:val="24"/>
          <w:szCs w:val="24"/>
        </w:rPr>
        <w:t>и</w:t>
      </w:r>
      <w:r w:rsidRPr="008E605B">
        <w:rPr>
          <w:rFonts w:ascii="Times New Roman" w:hAnsi="Times New Roman"/>
          <w:sz w:val="24"/>
          <w:szCs w:val="24"/>
        </w:rPr>
        <w:t>о</w:t>
      </w:r>
      <w:r w:rsidRPr="008E605B">
        <w:rPr>
          <w:rFonts w:ascii="Times New Roman" w:hAnsi="Times New Roman"/>
          <w:spacing w:val="-1"/>
          <w:sz w:val="24"/>
          <w:szCs w:val="24"/>
        </w:rPr>
        <w:t>б</w:t>
      </w:r>
      <w:r w:rsidRPr="008E605B">
        <w:rPr>
          <w:rFonts w:ascii="Times New Roman" w:hAnsi="Times New Roman"/>
          <w:sz w:val="24"/>
          <w:szCs w:val="24"/>
        </w:rPr>
        <w:t>рет</w:t>
      </w:r>
      <w:r w:rsidRPr="008E605B">
        <w:rPr>
          <w:rFonts w:ascii="Times New Roman" w:hAnsi="Times New Roman"/>
          <w:spacing w:val="-2"/>
          <w:sz w:val="24"/>
          <w:szCs w:val="24"/>
        </w:rPr>
        <w:t>е</w:t>
      </w:r>
      <w:r w:rsidRPr="008E605B">
        <w:rPr>
          <w:rFonts w:ascii="Times New Roman" w:hAnsi="Times New Roman"/>
          <w:spacing w:val="-1"/>
          <w:sz w:val="24"/>
          <w:szCs w:val="24"/>
        </w:rPr>
        <w:t>н</w:t>
      </w:r>
      <w:r w:rsidRPr="008E605B">
        <w:rPr>
          <w:rFonts w:ascii="Times New Roman" w:hAnsi="Times New Roman"/>
          <w:spacing w:val="2"/>
          <w:sz w:val="24"/>
          <w:szCs w:val="24"/>
        </w:rPr>
        <w:t>и</w:t>
      </w:r>
      <w:r w:rsidRPr="008E605B">
        <w:rPr>
          <w:rFonts w:ascii="Times New Roman" w:hAnsi="Times New Roman"/>
          <w:sz w:val="24"/>
          <w:szCs w:val="24"/>
        </w:rPr>
        <w:t xml:space="preserve">е </w:t>
      </w:r>
      <w:r w:rsidRPr="008E605B">
        <w:rPr>
          <w:rFonts w:ascii="Times New Roman" w:hAnsi="Times New Roman"/>
          <w:spacing w:val="-3"/>
          <w:sz w:val="24"/>
          <w:szCs w:val="24"/>
        </w:rPr>
        <w:t>у</w:t>
      </w:r>
      <w:r w:rsidRPr="008E605B">
        <w:rPr>
          <w:rFonts w:ascii="Times New Roman" w:hAnsi="Times New Roman"/>
          <w:sz w:val="24"/>
          <w:szCs w:val="24"/>
        </w:rPr>
        <w:t>мен</w:t>
      </w:r>
      <w:r w:rsidRPr="008E605B">
        <w:rPr>
          <w:rFonts w:ascii="Times New Roman" w:hAnsi="Times New Roman"/>
          <w:spacing w:val="-1"/>
          <w:sz w:val="24"/>
          <w:szCs w:val="24"/>
        </w:rPr>
        <w:t>и</w:t>
      </w:r>
      <w:r w:rsidRPr="008E605B">
        <w:rPr>
          <w:rFonts w:ascii="Times New Roman" w:hAnsi="Times New Roman"/>
          <w:sz w:val="24"/>
          <w:szCs w:val="24"/>
        </w:rPr>
        <w:t>й прим</w:t>
      </w:r>
      <w:r w:rsidRPr="008E605B">
        <w:rPr>
          <w:rFonts w:ascii="Times New Roman" w:hAnsi="Times New Roman"/>
          <w:spacing w:val="-2"/>
          <w:sz w:val="24"/>
          <w:szCs w:val="24"/>
        </w:rPr>
        <w:t>е</w:t>
      </w:r>
      <w:r w:rsidRPr="008E605B">
        <w:rPr>
          <w:rFonts w:ascii="Times New Roman" w:hAnsi="Times New Roman"/>
          <w:sz w:val="24"/>
          <w:szCs w:val="24"/>
        </w:rPr>
        <w:t>нять</w:t>
      </w:r>
      <w:r w:rsidRPr="008E605B">
        <w:rPr>
          <w:rFonts w:ascii="Times New Roman" w:hAnsi="Times New Roman"/>
          <w:spacing w:val="65"/>
          <w:sz w:val="24"/>
          <w:szCs w:val="24"/>
        </w:rPr>
        <w:t xml:space="preserve">  </w:t>
      </w:r>
      <w:r w:rsidRPr="008E605B">
        <w:rPr>
          <w:rFonts w:ascii="Times New Roman" w:hAnsi="Times New Roman"/>
          <w:spacing w:val="-1"/>
          <w:sz w:val="24"/>
          <w:szCs w:val="24"/>
        </w:rPr>
        <w:t>з</w:t>
      </w:r>
      <w:r w:rsidRPr="008E605B">
        <w:rPr>
          <w:rFonts w:ascii="Times New Roman" w:hAnsi="Times New Roman"/>
          <w:sz w:val="24"/>
          <w:szCs w:val="24"/>
        </w:rPr>
        <w:t>на</w:t>
      </w:r>
      <w:r w:rsidRPr="008E605B">
        <w:rPr>
          <w:rFonts w:ascii="Times New Roman" w:hAnsi="Times New Roman"/>
          <w:spacing w:val="-1"/>
          <w:sz w:val="24"/>
          <w:szCs w:val="24"/>
        </w:rPr>
        <w:t>н</w:t>
      </w:r>
      <w:r w:rsidRPr="008E605B">
        <w:rPr>
          <w:rFonts w:ascii="Times New Roman" w:hAnsi="Times New Roman"/>
          <w:sz w:val="24"/>
          <w:szCs w:val="24"/>
        </w:rPr>
        <w:t>и</w:t>
      </w:r>
      <w:r w:rsidRPr="008E605B">
        <w:rPr>
          <w:rFonts w:ascii="Times New Roman" w:hAnsi="Times New Roman"/>
          <w:spacing w:val="3"/>
          <w:sz w:val="24"/>
          <w:szCs w:val="24"/>
        </w:rPr>
        <w:t>я</w:t>
      </w:r>
      <w:r w:rsidRPr="008E605B">
        <w:rPr>
          <w:rFonts w:ascii="Times New Roman" w:hAnsi="Times New Roman"/>
          <w:sz w:val="24"/>
          <w:szCs w:val="24"/>
        </w:rPr>
        <w:t>,</w:t>
      </w:r>
      <w:r w:rsidRPr="008E605B">
        <w:rPr>
          <w:rFonts w:ascii="Times New Roman" w:hAnsi="Times New Roman"/>
          <w:spacing w:val="63"/>
          <w:sz w:val="24"/>
          <w:szCs w:val="24"/>
        </w:rPr>
        <w:t xml:space="preserve"> </w:t>
      </w:r>
      <w:r w:rsidRPr="008E605B">
        <w:rPr>
          <w:rFonts w:ascii="Times New Roman" w:hAnsi="Times New Roman"/>
          <w:sz w:val="24"/>
          <w:szCs w:val="24"/>
        </w:rPr>
        <w:t>п</w:t>
      </w:r>
      <w:r w:rsidRPr="008E605B">
        <w:rPr>
          <w:rFonts w:ascii="Times New Roman" w:hAnsi="Times New Roman"/>
          <w:spacing w:val="1"/>
          <w:sz w:val="24"/>
          <w:szCs w:val="24"/>
        </w:rPr>
        <w:t>о</w:t>
      </w:r>
      <w:r w:rsidRPr="008E605B">
        <w:rPr>
          <w:rFonts w:ascii="Times New Roman" w:hAnsi="Times New Roman"/>
          <w:sz w:val="24"/>
          <w:szCs w:val="24"/>
        </w:rPr>
        <w:t>л</w:t>
      </w:r>
      <w:r w:rsidRPr="008E605B">
        <w:rPr>
          <w:rFonts w:ascii="Times New Roman" w:hAnsi="Times New Roman"/>
          <w:spacing w:val="-3"/>
          <w:sz w:val="24"/>
          <w:szCs w:val="24"/>
        </w:rPr>
        <w:t>у</w:t>
      </w:r>
      <w:r w:rsidRPr="008E605B">
        <w:rPr>
          <w:rFonts w:ascii="Times New Roman" w:hAnsi="Times New Roman"/>
          <w:sz w:val="24"/>
          <w:szCs w:val="24"/>
        </w:rPr>
        <w:t>ченные</w:t>
      </w:r>
      <w:r w:rsidRPr="008E605B">
        <w:rPr>
          <w:rFonts w:ascii="Times New Roman" w:hAnsi="Times New Roman"/>
          <w:spacing w:val="66"/>
          <w:sz w:val="24"/>
          <w:szCs w:val="24"/>
        </w:rPr>
        <w:t xml:space="preserve"> </w:t>
      </w:r>
      <w:r w:rsidRPr="008E605B">
        <w:rPr>
          <w:rFonts w:ascii="Times New Roman" w:hAnsi="Times New Roman"/>
          <w:sz w:val="24"/>
          <w:szCs w:val="24"/>
        </w:rPr>
        <w:t>в</w:t>
      </w:r>
      <w:r w:rsidRPr="008E605B">
        <w:rPr>
          <w:rFonts w:ascii="Times New Roman" w:hAnsi="Times New Roman"/>
          <w:spacing w:val="64"/>
          <w:sz w:val="24"/>
          <w:szCs w:val="24"/>
        </w:rPr>
        <w:t xml:space="preserve"> </w:t>
      </w:r>
      <w:r w:rsidRPr="008E605B">
        <w:rPr>
          <w:rFonts w:ascii="Times New Roman" w:hAnsi="Times New Roman"/>
          <w:sz w:val="24"/>
          <w:szCs w:val="24"/>
        </w:rPr>
        <w:t>рез</w:t>
      </w:r>
      <w:r w:rsidRPr="008E605B">
        <w:rPr>
          <w:rFonts w:ascii="Times New Roman" w:hAnsi="Times New Roman"/>
          <w:spacing w:val="-3"/>
          <w:sz w:val="24"/>
          <w:szCs w:val="24"/>
        </w:rPr>
        <w:t>у</w:t>
      </w:r>
      <w:r w:rsidRPr="008E605B">
        <w:rPr>
          <w:rFonts w:ascii="Times New Roman" w:hAnsi="Times New Roman"/>
          <w:sz w:val="24"/>
          <w:szCs w:val="24"/>
        </w:rPr>
        <w:t>л</w:t>
      </w:r>
      <w:r w:rsidRPr="008E605B">
        <w:rPr>
          <w:rFonts w:ascii="Times New Roman" w:hAnsi="Times New Roman"/>
          <w:spacing w:val="-1"/>
          <w:sz w:val="24"/>
          <w:szCs w:val="24"/>
        </w:rPr>
        <w:t>ь</w:t>
      </w:r>
      <w:r w:rsidRPr="008E605B">
        <w:rPr>
          <w:rFonts w:ascii="Times New Roman" w:hAnsi="Times New Roman"/>
          <w:sz w:val="24"/>
          <w:szCs w:val="24"/>
        </w:rPr>
        <w:t>тате</w:t>
      </w:r>
      <w:r w:rsidRPr="008E605B">
        <w:rPr>
          <w:rFonts w:ascii="Times New Roman" w:hAnsi="Times New Roman"/>
          <w:spacing w:val="65"/>
          <w:sz w:val="24"/>
          <w:szCs w:val="24"/>
        </w:rPr>
        <w:t xml:space="preserve"> </w:t>
      </w:r>
      <w:r w:rsidRPr="008E605B">
        <w:rPr>
          <w:rFonts w:ascii="Times New Roman" w:hAnsi="Times New Roman"/>
          <w:spacing w:val="1"/>
          <w:sz w:val="24"/>
          <w:szCs w:val="24"/>
        </w:rPr>
        <w:t>о</w:t>
      </w:r>
      <w:r w:rsidRPr="008E605B">
        <w:rPr>
          <w:rFonts w:ascii="Times New Roman" w:hAnsi="Times New Roman"/>
          <w:sz w:val="24"/>
          <w:szCs w:val="24"/>
        </w:rPr>
        <w:t>с</w:t>
      </w:r>
      <w:r w:rsidRPr="008E605B">
        <w:rPr>
          <w:rFonts w:ascii="Times New Roman" w:hAnsi="Times New Roman"/>
          <w:spacing w:val="-2"/>
          <w:sz w:val="24"/>
          <w:szCs w:val="24"/>
        </w:rPr>
        <w:t>в</w:t>
      </w:r>
      <w:r w:rsidRPr="008E605B">
        <w:rPr>
          <w:rFonts w:ascii="Times New Roman" w:hAnsi="Times New Roman"/>
          <w:sz w:val="24"/>
          <w:szCs w:val="24"/>
        </w:rPr>
        <w:t>ое</w:t>
      </w:r>
      <w:r w:rsidRPr="008E605B">
        <w:rPr>
          <w:rFonts w:ascii="Times New Roman" w:hAnsi="Times New Roman"/>
          <w:spacing w:val="-1"/>
          <w:sz w:val="24"/>
          <w:szCs w:val="24"/>
        </w:rPr>
        <w:t>н</w:t>
      </w:r>
      <w:r w:rsidRPr="008E605B">
        <w:rPr>
          <w:rFonts w:ascii="Times New Roman" w:hAnsi="Times New Roman"/>
          <w:sz w:val="24"/>
          <w:szCs w:val="24"/>
        </w:rPr>
        <w:t>ия</w:t>
      </w:r>
      <w:r w:rsidRPr="008E605B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960358">
        <w:rPr>
          <w:rFonts w:ascii="Times New Roman" w:hAnsi="Times New Roman"/>
          <w:bCs/>
          <w:color w:val="000000"/>
          <w:sz w:val="24"/>
          <w:szCs w:val="24"/>
        </w:rPr>
        <w:t>ПМ</w:t>
      </w:r>
      <w:r w:rsidRPr="0096035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60358">
        <w:rPr>
          <w:rFonts w:ascii="Times New Roman" w:hAnsi="Times New Roman"/>
          <w:bCs/>
          <w:color w:val="000000"/>
          <w:sz w:val="24"/>
          <w:szCs w:val="24"/>
        </w:rPr>
        <w:t>02.</w:t>
      </w:r>
      <w:r w:rsidRPr="0096035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60358">
        <w:rPr>
          <w:rStyle w:val="submenu-table"/>
          <w:rFonts w:ascii="Times New Roman" w:hAnsi="Times New Roman"/>
          <w:bCs/>
          <w:sz w:val="24"/>
          <w:szCs w:val="24"/>
        </w:rPr>
        <w:t>Управление логистическими процессами в закупках, производстве и распределении</w:t>
      </w:r>
      <w:r>
        <w:rPr>
          <w:rStyle w:val="submenu-table"/>
          <w:rFonts w:ascii="Times New Roman" w:hAnsi="Times New Roman"/>
          <w:b/>
          <w:bCs/>
          <w:sz w:val="24"/>
          <w:szCs w:val="24"/>
        </w:rPr>
        <w:t xml:space="preserve"> </w:t>
      </w:r>
      <w:r w:rsidRPr="008E605B">
        <w:rPr>
          <w:rFonts w:ascii="Times New Roman" w:hAnsi="Times New Roman"/>
          <w:sz w:val="24"/>
          <w:szCs w:val="24"/>
        </w:rPr>
        <w:t>в</w:t>
      </w:r>
      <w:r w:rsidRPr="008E605B">
        <w:rPr>
          <w:rFonts w:ascii="Times New Roman" w:hAnsi="Times New Roman"/>
          <w:spacing w:val="63"/>
          <w:sz w:val="24"/>
          <w:szCs w:val="24"/>
        </w:rPr>
        <w:t xml:space="preserve"> </w:t>
      </w:r>
      <w:r w:rsidRPr="008E605B">
        <w:rPr>
          <w:rFonts w:ascii="Times New Roman" w:hAnsi="Times New Roman"/>
          <w:spacing w:val="-2"/>
          <w:sz w:val="24"/>
          <w:szCs w:val="24"/>
        </w:rPr>
        <w:t>у</w:t>
      </w:r>
      <w:r w:rsidRPr="008E605B">
        <w:rPr>
          <w:rFonts w:ascii="Times New Roman" w:hAnsi="Times New Roman"/>
          <w:sz w:val="24"/>
          <w:szCs w:val="24"/>
        </w:rPr>
        <w:t>словиях, модел</w:t>
      </w:r>
      <w:r w:rsidRPr="008E605B">
        <w:rPr>
          <w:rFonts w:ascii="Times New Roman" w:hAnsi="Times New Roman"/>
          <w:spacing w:val="-2"/>
          <w:sz w:val="24"/>
          <w:szCs w:val="24"/>
        </w:rPr>
        <w:t>и</w:t>
      </w:r>
      <w:r w:rsidRPr="008E605B">
        <w:rPr>
          <w:rFonts w:ascii="Times New Roman" w:hAnsi="Times New Roman"/>
          <w:sz w:val="24"/>
          <w:szCs w:val="24"/>
        </w:rPr>
        <w:t>р</w:t>
      </w:r>
      <w:r w:rsidRPr="008E605B">
        <w:rPr>
          <w:rFonts w:ascii="Times New Roman" w:hAnsi="Times New Roman"/>
          <w:spacing w:val="-3"/>
          <w:sz w:val="24"/>
          <w:szCs w:val="24"/>
        </w:rPr>
        <w:t>у</w:t>
      </w:r>
      <w:r w:rsidRPr="008E605B">
        <w:rPr>
          <w:rFonts w:ascii="Times New Roman" w:hAnsi="Times New Roman"/>
          <w:spacing w:val="-1"/>
          <w:sz w:val="24"/>
          <w:szCs w:val="24"/>
        </w:rPr>
        <w:t>ю</w:t>
      </w:r>
      <w:r w:rsidRPr="008E605B">
        <w:rPr>
          <w:rFonts w:ascii="Times New Roman" w:hAnsi="Times New Roman"/>
          <w:sz w:val="24"/>
          <w:szCs w:val="24"/>
        </w:rPr>
        <w:t xml:space="preserve">щих </w:t>
      </w:r>
      <w:r w:rsidRPr="008E605B">
        <w:rPr>
          <w:rFonts w:ascii="Times New Roman" w:hAnsi="Times New Roman"/>
          <w:spacing w:val="-1"/>
          <w:sz w:val="24"/>
          <w:szCs w:val="24"/>
        </w:rPr>
        <w:t>п</w:t>
      </w:r>
      <w:r w:rsidRPr="008E605B">
        <w:rPr>
          <w:rFonts w:ascii="Times New Roman" w:hAnsi="Times New Roman"/>
          <w:sz w:val="24"/>
          <w:szCs w:val="24"/>
        </w:rPr>
        <w:t>рофес</w:t>
      </w:r>
      <w:r w:rsidRPr="008E605B">
        <w:rPr>
          <w:rFonts w:ascii="Times New Roman" w:hAnsi="Times New Roman"/>
          <w:spacing w:val="-2"/>
          <w:sz w:val="24"/>
          <w:szCs w:val="24"/>
        </w:rPr>
        <w:t>с</w:t>
      </w:r>
      <w:r w:rsidRPr="008E605B">
        <w:rPr>
          <w:rFonts w:ascii="Times New Roman" w:hAnsi="Times New Roman"/>
          <w:spacing w:val="-1"/>
          <w:sz w:val="24"/>
          <w:szCs w:val="24"/>
        </w:rPr>
        <w:t>и</w:t>
      </w:r>
      <w:r w:rsidRPr="008E605B">
        <w:rPr>
          <w:rFonts w:ascii="Times New Roman" w:hAnsi="Times New Roman"/>
          <w:sz w:val="24"/>
          <w:szCs w:val="24"/>
        </w:rPr>
        <w:t>онал</w:t>
      </w:r>
      <w:r w:rsidRPr="008E605B">
        <w:rPr>
          <w:rFonts w:ascii="Times New Roman" w:hAnsi="Times New Roman"/>
          <w:spacing w:val="-1"/>
          <w:sz w:val="24"/>
          <w:szCs w:val="24"/>
        </w:rPr>
        <w:t>ь</w:t>
      </w:r>
      <w:r w:rsidRPr="008E605B">
        <w:rPr>
          <w:rFonts w:ascii="Times New Roman" w:hAnsi="Times New Roman"/>
          <w:sz w:val="24"/>
          <w:szCs w:val="24"/>
        </w:rPr>
        <w:t>н</w:t>
      </w:r>
      <w:r w:rsidRPr="008E605B">
        <w:rPr>
          <w:rFonts w:ascii="Times New Roman" w:hAnsi="Times New Roman"/>
          <w:spacing w:val="-3"/>
          <w:sz w:val="24"/>
          <w:szCs w:val="24"/>
        </w:rPr>
        <w:t>у</w:t>
      </w:r>
      <w:r w:rsidRPr="008E605B">
        <w:rPr>
          <w:rFonts w:ascii="Times New Roman" w:hAnsi="Times New Roman"/>
          <w:sz w:val="24"/>
          <w:szCs w:val="24"/>
        </w:rPr>
        <w:t>ю</w:t>
      </w:r>
      <w:r w:rsidRPr="008E605B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8E605B">
        <w:rPr>
          <w:rFonts w:ascii="Times New Roman" w:hAnsi="Times New Roman"/>
          <w:sz w:val="24"/>
          <w:szCs w:val="24"/>
        </w:rPr>
        <w:t>дея</w:t>
      </w:r>
      <w:r w:rsidRPr="008E605B">
        <w:rPr>
          <w:rFonts w:ascii="Times New Roman" w:hAnsi="Times New Roman"/>
          <w:spacing w:val="-1"/>
          <w:sz w:val="24"/>
          <w:szCs w:val="24"/>
        </w:rPr>
        <w:t>т</w:t>
      </w:r>
      <w:r w:rsidRPr="008E605B">
        <w:rPr>
          <w:rFonts w:ascii="Times New Roman" w:hAnsi="Times New Roman"/>
          <w:sz w:val="24"/>
          <w:szCs w:val="24"/>
        </w:rPr>
        <w:t>ел</w:t>
      </w:r>
      <w:r w:rsidRPr="008E605B">
        <w:rPr>
          <w:rFonts w:ascii="Times New Roman" w:hAnsi="Times New Roman"/>
          <w:spacing w:val="-2"/>
          <w:sz w:val="24"/>
          <w:szCs w:val="24"/>
        </w:rPr>
        <w:t>ь</w:t>
      </w:r>
      <w:r w:rsidRPr="008E605B">
        <w:rPr>
          <w:rFonts w:ascii="Times New Roman" w:hAnsi="Times New Roman"/>
          <w:sz w:val="24"/>
          <w:szCs w:val="24"/>
        </w:rPr>
        <w:t>ност</w:t>
      </w:r>
      <w:r w:rsidRPr="008E605B">
        <w:rPr>
          <w:rFonts w:ascii="Times New Roman" w:hAnsi="Times New Roman"/>
          <w:spacing w:val="-2"/>
          <w:sz w:val="24"/>
          <w:szCs w:val="24"/>
        </w:rPr>
        <w:t>ь</w:t>
      </w:r>
      <w:r w:rsidRPr="008E605B">
        <w:rPr>
          <w:rFonts w:ascii="Times New Roman" w:hAnsi="Times New Roman"/>
          <w:sz w:val="24"/>
          <w:szCs w:val="24"/>
        </w:rPr>
        <w:t xml:space="preserve">, и </w:t>
      </w:r>
      <w:r w:rsidRPr="008E605B">
        <w:rPr>
          <w:rFonts w:ascii="Times New Roman" w:hAnsi="Times New Roman"/>
          <w:spacing w:val="-1"/>
          <w:sz w:val="24"/>
          <w:szCs w:val="24"/>
        </w:rPr>
        <w:t>ф</w:t>
      </w:r>
      <w:r w:rsidRPr="008E605B">
        <w:rPr>
          <w:rFonts w:ascii="Times New Roman" w:hAnsi="Times New Roman"/>
          <w:spacing w:val="-2"/>
          <w:sz w:val="24"/>
          <w:szCs w:val="24"/>
        </w:rPr>
        <w:t>о</w:t>
      </w:r>
      <w:r w:rsidRPr="008E605B">
        <w:rPr>
          <w:rFonts w:ascii="Times New Roman" w:hAnsi="Times New Roman"/>
          <w:sz w:val="24"/>
          <w:szCs w:val="24"/>
        </w:rPr>
        <w:t>рми</w:t>
      </w:r>
      <w:r w:rsidRPr="008E605B">
        <w:rPr>
          <w:rFonts w:ascii="Times New Roman" w:hAnsi="Times New Roman"/>
          <w:spacing w:val="-2"/>
          <w:sz w:val="24"/>
          <w:szCs w:val="24"/>
        </w:rPr>
        <w:t>р</w:t>
      </w:r>
      <w:r w:rsidRPr="008E605B">
        <w:rPr>
          <w:rFonts w:ascii="Times New Roman" w:hAnsi="Times New Roman"/>
          <w:sz w:val="24"/>
          <w:szCs w:val="24"/>
        </w:rPr>
        <w:t>ова</w:t>
      </w:r>
      <w:r w:rsidRPr="008E605B">
        <w:rPr>
          <w:rFonts w:ascii="Times New Roman" w:hAnsi="Times New Roman"/>
          <w:spacing w:val="-1"/>
          <w:sz w:val="24"/>
          <w:szCs w:val="24"/>
        </w:rPr>
        <w:t>ни</w:t>
      </w:r>
      <w:r w:rsidRPr="008E605B">
        <w:rPr>
          <w:rFonts w:ascii="Times New Roman" w:hAnsi="Times New Roman"/>
          <w:sz w:val="24"/>
          <w:szCs w:val="24"/>
        </w:rPr>
        <w:t>е к</w:t>
      </w:r>
      <w:r w:rsidRPr="008E605B">
        <w:rPr>
          <w:rFonts w:ascii="Times New Roman" w:hAnsi="Times New Roman"/>
          <w:spacing w:val="1"/>
          <w:sz w:val="24"/>
          <w:szCs w:val="24"/>
        </w:rPr>
        <w:t>о</w:t>
      </w:r>
      <w:r w:rsidRPr="008E605B">
        <w:rPr>
          <w:rFonts w:ascii="Times New Roman" w:hAnsi="Times New Roman"/>
          <w:spacing w:val="-2"/>
          <w:sz w:val="24"/>
          <w:szCs w:val="24"/>
        </w:rPr>
        <w:t>м</w:t>
      </w:r>
      <w:r w:rsidRPr="008E605B">
        <w:rPr>
          <w:rFonts w:ascii="Times New Roman" w:hAnsi="Times New Roman"/>
          <w:sz w:val="24"/>
          <w:szCs w:val="24"/>
        </w:rPr>
        <w:t>пет</w:t>
      </w:r>
      <w:r w:rsidRPr="008E605B">
        <w:rPr>
          <w:rFonts w:ascii="Times New Roman" w:hAnsi="Times New Roman"/>
          <w:spacing w:val="-2"/>
          <w:sz w:val="24"/>
          <w:szCs w:val="24"/>
        </w:rPr>
        <w:t>е</w:t>
      </w:r>
      <w:r w:rsidRPr="008E605B">
        <w:rPr>
          <w:rFonts w:ascii="Times New Roman" w:hAnsi="Times New Roman"/>
          <w:sz w:val="24"/>
          <w:szCs w:val="24"/>
        </w:rPr>
        <w:t>н</w:t>
      </w:r>
      <w:r w:rsidRPr="008E605B">
        <w:rPr>
          <w:rFonts w:ascii="Times New Roman" w:hAnsi="Times New Roman"/>
          <w:spacing w:val="-1"/>
          <w:sz w:val="24"/>
          <w:szCs w:val="24"/>
        </w:rPr>
        <w:t>ц</w:t>
      </w:r>
      <w:r w:rsidRPr="008E605B">
        <w:rPr>
          <w:rFonts w:ascii="Times New Roman" w:hAnsi="Times New Roman"/>
          <w:sz w:val="24"/>
          <w:szCs w:val="24"/>
        </w:rPr>
        <w:t>ий.</w:t>
      </w:r>
    </w:p>
    <w:p w:rsidR="00E801DB" w:rsidRPr="008E605B" w:rsidRDefault="00A64353" w:rsidP="0096035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pict>
          <v:shape id="drawingObject5" o:spid="_x0000_s1027" type="#_x0000_t75" style="position:absolute;left:0;text-align:left;margin-left:99.25pt;margin-top:15.1pt;width:15.35pt;height:17.15pt;z-index:-2;visibility:visible;mso-wrap-distance-left:0;mso-wrap-distance-right:0;mso-position-horizontal-relative:page" o:allowincell="f">
            <v:imagedata r:id="rId13" o:title=""/>
            <w10:wrap anchorx="page"/>
          </v:shape>
        </w:pict>
      </w:r>
      <w:r w:rsidR="00E801DB" w:rsidRPr="008E605B">
        <w:rPr>
          <w:rFonts w:ascii="Times New Roman" w:hAnsi="Times New Roman"/>
          <w:sz w:val="24"/>
          <w:szCs w:val="24"/>
        </w:rPr>
        <w:t>Задачи практики:</w:t>
      </w:r>
    </w:p>
    <w:p w:rsidR="00E801DB" w:rsidRPr="008E605B" w:rsidRDefault="00E801DB" w:rsidP="0096035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605B">
        <w:rPr>
          <w:rFonts w:ascii="Times New Roman" w:hAnsi="Times New Roman"/>
          <w:sz w:val="24"/>
          <w:szCs w:val="24"/>
        </w:rPr>
        <w:t>- закрепление, расширение</w:t>
      </w:r>
      <w:r w:rsidRPr="008E605B">
        <w:rPr>
          <w:rFonts w:ascii="Times New Roman" w:hAnsi="Times New Roman"/>
          <w:sz w:val="24"/>
          <w:szCs w:val="24"/>
        </w:rPr>
        <w:tab/>
        <w:t>и углубление теоретических знаний, полученных в процессе изучения профессионального модуля;</w:t>
      </w:r>
    </w:p>
    <w:p w:rsidR="00E801DB" w:rsidRPr="008E605B" w:rsidRDefault="00E801DB" w:rsidP="0096035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605B">
        <w:rPr>
          <w:rFonts w:ascii="Times New Roman" w:hAnsi="Times New Roman"/>
          <w:sz w:val="24"/>
          <w:szCs w:val="24"/>
        </w:rPr>
        <w:t>- выработка умений применять полученные практические навыки при решении конкретных вопросов;</w:t>
      </w:r>
    </w:p>
    <w:p w:rsidR="00E801DB" w:rsidRPr="008E605B" w:rsidRDefault="00E801DB" w:rsidP="0096035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605B">
        <w:rPr>
          <w:rFonts w:ascii="Times New Roman" w:hAnsi="Times New Roman"/>
          <w:sz w:val="24"/>
          <w:szCs w:val="24"/>
        </w:rPr>
        <w:t>- приобретение практических навыков самостоятельной работы.</w:t>
      </w:r>
    </w:p>
    <w:p w:rsidR="00E801DB" w:rsidRPr="008E605B" w:rsidRDefault="00E801DB" w:rsidP="0096035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801DB" w:rsidRPr="008E605B" w:rsidRDefault="00A64353" w:rsidP="00960358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pict>
          <v:shape id="drawingObject13" o:spid="_x0000_s1028" type="#_x0000_t75" style="position:absolute;left:0;text-align:left;margin-left:99.25pt;margin-top:31.45pt;width:15.35pt;height:85.55pt;z-index:-1;visibility:visible;mso-wrap-distance-left:0;mso-wrap-distance-right:0;mso-position-horizontal-relative:page" o:allowincell="f">
            <v:imagedata r:id="rId14" o:title=""/>
            <w10:wrap anchorx="page"/>
          </v:shape>
        </w:pict>
      </w:r>
      <w:r w:rsidR="00E801DB" w:rsidRPr="008E605B">
        <w:rPr>
          <w:rFonts w:ascii="Times New Roman" w:hAnsi="Times New Roman"/>
          <w:sz w:val="24"/>
          <w:szCs w:val="24"/>
        </w:rPr>
        <w:t>В ходе</w:t>
      </w:r>
      <w:r w:rsidR="00E801DB" w:rsidRPr="008E605B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E801DB" w:rsidRPr="008E605B">
        <w:rPr>
          <w:rFonts w:ascii="Times New Roman" w:hAnsi="Times New Roman"/>
          <w:sz w:val="24"/>
          <w:szCs w:val="24"/>
        </w:rPr>
        <w:t>осв</w:t>
      </w:r>
      <w:r w:rsidR="00E801DB" w:rsidRPr="008E605B">
        <w:rPr>
          <w:rFonts w:ascii="Times New Roman" w:hAnsi="Times New Roman"/>
          <w:spacing w:val="-1"/>
          <w:sz w:val="24"/>
          <w:szCs w:val="24"/>
        </w:rPr>
        <w:t>о</w:t>
      </w:r>
      <w:r w:rsidR="00E801DB" w:rsidRPr="008E605B">
        <w:rPr>
          <w:rFonts w:ascii="Times New Roman" w:hAnsi="Times New Roman"/>
          <w:sz w:val="24"/>
          <w:szCs w:val="24"/>
        </w:rPr>
        <w:t>е</w:t>
      </w:r>
      <w:r w:rsidR="00E801DB" w:rsidRPr="008E605B">
        <w:rPr>
          <w:rFonts w:ascii="Times New Roman" w:hAnsi="Times New Roman"/>
          <w:spacing w:val="-1"/>
          <w:sz w:val="24"/>
          <w:szCs w:val="24"/>
        </w:rPr>
        <w:t>н</w:t>
      </w:r>
      <w:r w:rsidR="00E801DB" w:rsidRPr="008E605B">
        <w:rPr>
          <w:rFonts w:ascii="Times New Roman" w:hAnsi="Times New Roman"/>
          <w:sz w:val="24"/>
          <w:szCs w:val="24"/>
        </w:rPr>
        <w:t>ия</w:t>
      </w:r>
      <w:r w:rsidR="00E801DB" w:rsidRPr="008E605B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E801DB" w:rsidRPr="008E605B">
        <w:rPr>
          <w:rFonts w:ascii="Times New Roman" w:hAnsi="Times New Roman"/>
          <w:sz w:val="24"/>
          <w:szCs w:val="24"/>
        </w:rPr>
        <w:t>п</w:t>
      </w:r>
      <w:r w:rsidR="00E801DB" w:rsidRPr="008E605B">
        <w:rPr>
          <w:rFonts w:ascii="Times New Roman" w:hAnsi="Times New Roman"/>
          <w:spacing w:val="-1"/>
          <w:sz w:val="24"/>
          <w:szCs w:val="24"/>
        </w:rPr>
        <w:t>р</w:t>
      </w:r>
      <w:r w:rsidR="00E801DB" w:rsidRPr="008E605B">
        <w:rPr>
          <w:rFonts w:ascii="Times New Roman" w:hAnsi="Times New Roman"/>
          <w:sz w:val="24"/>
          <w:szCs w:val="24"/>
        </w:rPr>
        <w:t>ограм</w:t>
      </w:r>
      <w:r w:rsidR="00E801DB" w:rsidRPr="008E605B">
        <w:rPr>
          <w:rFonts w:ascii="Times New Roman" w:hAnsi="Times New Roman"/>
          <w:spacing w:val="-2"/>
          <w:sz w:val="24"/>
          <w:szCs w:val="24"/>
        </w:rPr>
        <w:t>м</w:t>
      </w:r>
      <w:r w:rsidR="00E801DB" w:rsidRPr="008E605B">
        <w:rPr>
          <w:rFonts w:ascii="Times New Roman" w:hAnsi="Times New Roman"/>
          <w:sz w:val="24"/>
          <w:szCs w:val="24"/>
        </w:rPr>
        <w:t xml:space="preserve">ы </w:t>
      </w:r>
      <w:r w:rsidR="00E801DB" w:rsidRPr="008E605B">
        <w:rPr>
          <w:rFonts w:ascii="Times New Roman" w:hAnsi="Times New Roman"/>
          <w:spacing w:val="-2"/>
          <w:sz w:val="24"/>
          <w:szCs w:val="24"/>
        </w:rPr>
        <w:t>п</w:t>
      </w:r>
      <w:r w:rsidR="00E801DB" w:rsidRPr="008E605B">
        <w:rPr>
          <w:rFonts w:ascii="Times New Roman" w:hAnsi="Times New Roman"/>
          <w:sz w:val="24"/>
          <w:szCs w:val="24"/>
        </w:rPr>
        <w:t>рак</w:t>
      </w:r>
      <w:r w:rsidR="00E801DB" w:rsidRPr="008E605B">
        <w:rPr>
          <w:rFonts w:ascii="Times New Roman" w:hAnsi="Times New Roman"/>
          <w:spacing w:val="-1"/>
          <w:sz w:val="24"/>
          <w:szCs w:val="24"/>
        </w:rPr>
        <w:t>т</w:t>
      </w:r>
      <w:r w:rsidR="00E801DB" w:rsidRPr="008E605B">
        <w:rPr>
          <w:rFonts w:ascii="Times New Roman" w:hAnsi="Times New Roman"/>
          <w:sz w:val="24"/>
          <w:szCs w:val="24"/>
        </w:rPr>
        <w:t>и</w:t>
      </w:r>
      <w:r w:rsidR="00E801DB" w:rsidRPr="008E605B">
        <w:rPr>
          <w:rFonts w:ascii="Times New Roman" w:hAnsi="Times New Roman"/>
          <w:spacing w:val="-1"/>
          <w:sz w:val="24"/>
          <w:szCs w:val="24"/>
        </w:rPr>
        <w:t>к</w:t>
      </w:r>
      <w:r w:rsidR="00E801DB" w:rsidRPr="008E605B">
        <w:rPr>
          <w:rFonts w:ascii="Times New Roman" w:hAnsi="Times New Roman"/>
          <w:sz w:val="24"/>
          <w:szCs w:val="24"/>
        </w:rPr>
        <w:t xml:space="preserve">и </w:t>
      </w:r>
      <w:r w:rsidR="00E801DB" w:rsidRPr="008E605B">
        <w:rPr>
          <w:rFonts w:ascii="Times New Roman" w:hAnsi="Times New Roman"/>
          <w:spacing w:val="-1"/>
          <w:sz w:val="24"/>
          <w:szCs w:val="24"/>
        </w:rPr>
        <w:t>о</w:t>
      </w:r>
      <w:r w:rsidR="00E801DB" w:rsidRPr="008E605B">
        <w:rPr>
          <w:rFonts w:ascii="Times New Roman" w:hAnsi="Times New Roman"/>
          <w:sz w:val="24"/>
          <w:szCs w:val="24"/>
        </w:rPr>
        <w:t>б</w:t>
      </w:r>
      <w:r w:rsidR="00E801DB" w:rsidRPr="008E605B">
        <w:rPr>
          <w:rFonts w:ascii="Times New Roman" w:hAnsi="Times New Roman"/>
          <w:spacing w:val="-3"/>
          <w:sz w:val="24"/>
          <w:szCs w:val="24"/>
        </w:rPr>
        <w:t>у</w:t>
      </w:r>
      <w:r w:rsidR="00E801DB" w:rsidRPr="008E605B">
        <w:rPr>
          <w:rFonts w:ascii="Times New Roman" w:hAnsi="Times New Roman"/>
          <w:sz w:val="24"/>
          <w:szCs w:val="24"/>
        </w:rPr>
        <w:t>чающийся</w:t>
      </w:r>
      <w:r w:rsidR="00E801DB" w:rsidRPr="008E605B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E801DB" w:rsidRPr="008E605B">
        <w:rPr>
          <w:rFonts w:ascii="Times New Roman" w:hAnsi="Times New Roman"/>
          <w:spacing w:val="-1"/>
          <w:sz w:val="24"/>
          <w:szCs w:val="24"/>
        </w:rPr>
        <w:t>д</w:t>
      </w:r>
      <w:r w:rsidR="00E801DB" w:rsidRPr="008E605B">
        <w:rPr>
          <w:rFonts w:ascii="Times New Roman" w:hAnsi="Times New Roman"/>
          <w:sz w:val="24"/>
          <w:szCs w:val="24"/>
        </w:rPr>
        <w:t>олж</w:t>
      </w:r>
      <w:r w:rsidR="00E801DB" w:rsidRPr="008E605B">
        <w:rPr>
          <w:rFonts w:ascii="Times New Roman" w:hAnsi="Times New Roman"/>
          <w:spacing w:val="-2"/>
          <w:sz w:val="24"/>
          <w:szCs w:val="24"/>
        </w:rPr>
        <w:t>е</w:t>
      </w:r>
      <w:r w:rsidR="00E801DB" w:rsidRPr="008E605B">
        <w:rPr>
          <w:rFonts w:ascii="Times New Roman" w:hAnsi="Times New Roman"/>
          <w:sz w:val="24"/>
          <w:szCs w:val="24"/>
        </w:rPr>
        <w:t xml:space="preserve">н: </w:t>
      </w:r>
    </w:p>
    <w:p w:rsidR="00E801DB" w:rsidRPr="008E605B" w:rsidRDefault="00E801DB" w:rsidP="00960358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E605B">
        <w:rPr>
          <w:rFonts w:ascii="Times New Roman" w:hAnsi="Times New Roman"/>
          <w:b/>
          <w:bCs/>
          <w:sz w:val="24"/>
          <w:szCs w:val="24"/>
        </w:rPr>
        <w:t>име</w:t>
      </w:r>
      <w:r w:rsidRPr="008E605B">
        <w:rPr>
          <w:rFonts w:ascii="Times New Roman" w:hAnsi="Times New Roman"/>
          <w:b/>
          <w:bCs/>
          <w:spacing w:val="-1"/>
          <w:sz w:val="24"/>
          <w:szCs w:val="24"/>
        </w:rPr>
        <w:t>т</w:t>
      </w:r>
      <w:r w:rsidRPr="008E605B">
        <w:rPr>
          <w:rFonts w:ascii="Times New Roman" w:hAnsi="Times New Roman"/>
          <w:b/>
          <w:bCs/>
          <w:sz w:val="24"/>
          <w:szCs w:val="24"/>
        </w:rPr>
        <w:t>ь</w:t>
      </w:r>
      <w:r w:rsidRPr="008E605B">
        <w:rPr>
          <w:rFonts w:ascii="Times New Roman" w:hAnsi="Times New Roman"/>
          <w:sz w:val="24"/>
          <w:szCs w:val="24"/>
        </w:rPr>
        <w:t xml:space="preserve"> </w:t>
      </w:r>
      <w:r w:rsidRPr="008E605B">
        <w:rPr>
          <w:rFonts w:ascii="Times New Roman" w:hAnsi="Times New Roman"/>
          <w:b/>
          <w:bCs/>
          <w:spacing w:val="-1"/>
          <w:sz w:val="24"/>
          <w:szCs w:val="24"/>
        </w:rPr>
        <w:t>п</w:t>
      </w:r>
      <w:r w:rsidRPr="008E605B">
        <w:rPr>
          <w:rFonts w:ascii="Times New Roman" w:hAnsi="Times New Roman"/>
          <w:b/>
          <w:bCs/>
          <w:sz w:val="24"/>
          <w:szCs w:val="24"/>
        </w:rPr>
        <w:t>ракти</w:t>
      </w:r>
      <w:r w:rsidRPr="008E605B">
        <w:rPr>
          <w:rFonts w:ascii="Times New Roman" w:hAnsi="Times New Roman"/>
          <w:b/>
          <w:bCs/>
          <w:spacing w:val="-2"/>
          <w:sz w:val="24"/>
          <w:szCs w:val="24"/>
        </w:rPr>
        <w:t>ч</w:t>
      </w:r>
      <w:r w:rsidRPr="008E605B">
        <w:rPr>
          <w:rFonts w:ascii="Times New Roman" w:hAnsi="Times New Roman"/>
          <w:b/>
          <w:bCs/>
          <w:sz w:val="24"/>
          <w:szCs w:val="24"/>
        </w:rPr>
        <w:t>ес</w:t>
      </w:r>
      <w:r w:rsidRPr="008E605B">
        <w:rPr>
          <w:rFonts w:ascii="Times New Roman" w:hAnsi="Times New Roman"/>
          <w:b/>
          <w:bCs/>
          <w:spacing w:val="-3"/>
          <w:sz w:val="24"/>
          <w:szCs w:val="24"/>
        </w:rPr>
        <w:t>к</w:t>
      </w:r>
      <w:r w:rsidRPr="008E605B">
        <w:rPr>
          <w:rFonts w:ascii="Times New Roman" w:hAnsi="Times New Roman"/>
          <w:b/>
          <w:bCs/>
          <w:spacing w:val="-1"/>
          <w:sz w:val="24"/>
          <w:szCs w:val="24"/>
        </w:rPr>
        <w:t>и</w:t>
      </w:r>
      <w:r w:rsidRPr="008E605B">
        <w:rPr>
          <w:rFonts w:ascii="Times New Roman" w:hAnsi="Times New Roman"/>
          <w:b/>
          <w:bCs/>
          <w:sz w:val="24"/>
          <w:szCs w:val="24"/>
        </w:rPr>
        <w:t>й</w:t>
      </w:r>
      <w:r w:rsidRPr="008E605B">
        <w:rPr>
          <w:rFonts w:ascii="Times New Roman" w:hAnsi="Times New Roman"/>
          <w:sz w:val="24"/>
          <w:szCs w:val="24"/>
        </w:rPr>
        <w:t xml:space="preserve"> </w:t>
      </w:r>
      <w:r w:rsidRPr="008E605B">
        <w:rPr>
          <w:rFonts w:ascii="Times New Roman" w:hAnsi="Times New Roman"/>
          <w:b/>
          <w:bCs/>
          <w:sz w:val="24"/>
          <w:szCs w:val="24"/>
        </w:rPr>
        <w:t>оп</w:t>
      </w:r>
      <w:r w:rsidRPr="008E605B">
        <w:rPr>
          <w:rFonts w:ascii="Times New Roman" w:hAnsi="Times New Roman"/>
          <w:b/>
          <w:bCs/>
          <w:spacing w:val="-1"/>
          <w:sz w:val="24"/>
          <w:szCs w:val="24"/>
        </w:rPr>
        <w:t>ы</w:t>
      </w:r>
      <w:r w:rsidRPr="008E605B">
        <w:rPr>
          <w:rFonts w:ascii="Times New Roman" w:hAnsi="Times New Roman"/>
          <w:b/>
          <w:bCs/>
          <w:sz w:val="24"/>
          <w:szCs w:val="24"/>
        </w:rPr>
        <w:t>т:</w:t>
      </w:r>
    </w:p>
    <w:p w:rsidR="00E801DB" w:rsidRPr="004A6B62" w:rsidRDefault="00E801DB" w:rsidP="0096035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A6B62">
        <w:rPr>
          <w:rFonts w:ascii="Times New Roman" w:hAnsi="Times New Roman"/>
          <w:sz w:val="24"/>
          <w:szCs w:val="24"/>
        </w:rPr>
        <w:t>- управления логистическими процессами в закупках, производстве и распределении;</w:t>
      </w:r>
    </w:p>
    <w:p w:rsidR="00E801DB" w:rsidRPr="004A6B62" w:rsidRDefault="00E801DB" w:rsidP="0096035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A6B62">
        <w:rPr>
          <w:rFonts w:ascii="Times New Roman" w:hAnsi="Times New Roman"/>
          <w:sz w:val="24"/>
          <w:szCs w:val="24"/>
        </w:rPr>
        <w:t>- осуществления нормирования товарных запасов;</w:t>
      </w:r>
    </w:p>
    <w:p w:rsidR="00E801DB" w:rsidRPr="004A6B62" w:rsidRDefault="00E801DB" w:rsidP="0096035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A6B62">
        <w:rPr>
          <w:rFonts w:ascii="Times New Roman" w:hAnsi="Times New Roman"/>
          <w:sz w:val="24"/>
          <w:szCs w:val="24"/>
        </w:rPr>
        <w:t>- проверки соответствия фактического наличия запасов организации в действительности данным учетных документов;</w:t>
      </w:r>
    </w:p>
    <w:p w:rsidR="00E801DB" w:rsidRPr="004A6B62" w:rsidRDefault="00E801DB" w:rsidP="0096035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A6B62">
        <w:rPr>
          <w:rFonts w:ascii="Times New Roman" w:hAnsi="Times New Roman"/>
          <w:sz w:val="24"/>
          <w:szCs w:val="24"/>
        </w:rPr>
        <w:t>- произведения осмотра товарно-материальных ценностей и занесения в описи их полного наименования, назначения, инвентарных номеров и основных технических или эксплуатационных показателей, проверки наличия всех документов, сопровождающих поставку (отгрузку) материальных ценностей;</w:t>
      </w:r>
    </w:p>
    <w:p w:rsidR="00E801DB" w:rsidRPr="004A6B62" w:rsidRDefault="00E801DB" w:rsidP="0096035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A6B62">
        <w:rPr>
          <w:rFonts w:ascii="Times New Roman" w:hAnsi="Times New Roman"/>
          <w:sz w:val="24"/>
          <w:szCs w:val="24"/>
        </w:rPr>
        <w:t>- зонирования складских помещений, рационального размещения товаров на складе, организации складских работ;</w:t>
      </w:r>
    </w:p>
    <w:p w:rsidR="00E801DB" w:rsidRPr="004A6B62" w:rsidRDefault="00E801DB" w:rsidP="0096035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A6B62">
        <w:rPr>
          <w:rFonts w:ascii="Times New Roman" w:hAnsi="Times New Roman"/>
          <w:sz w:val="24"/>
          <w:szCs w:val="24"/>
        </w:rPr>
        <w:t>- участия в организации разгрузки, транспортировки к месту приемки, организации приемки, размещения, укладки и хранения товаров;</w:t>
      </w:r>
    </w:p>
    <w:p w:rsidR="00E801DB" w:rsidRPr="004A6B62" w:rsidRDefault="00E801DB" w:rsidP="0096035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A6B62">
        <w:rPr>
          <w:rFonts w:ascii="Times New Roman" w:hAnsi="Times New Roman"/>
          <w:sz w:val="24"/>
          <w:szCs w:val="24"/>
        </w:rPr>
        <w:t>- участия в оперативном планировании и управлении материальными потоками в производстве;</w:t>
      </w:r>
    </w:p>
    <w:p w:rsidR="00E801DB" w:rsidRPr="004A6B62" w:rsidRDefault="00E801DB" w:rsidP="0096035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A6B62">
        <w:rPr>
          <w:rFonts w:ascii="Times New Roman" w:hAnsi="Times New Roman"/>
          <w:sz w:val="24"/>
          <w:szCs w:val="24"/>
        </w:rPr>
        <w:t>- участия в выборе вида транспортного средства, разработке смет транспортных расходов;</w:t>
      </w:r>
    </w:p>
    <w:p w:rsidR="00E801DB" w:rsidRPr="004A6B62" w:rsidRDefault="00E801DB" w:rsidP="0096035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A6B62">
        <w:rPr>
          <w:rFonts w:ascii="Times New Roman" w:hAnsi="Times New Roman"/>
          <w:sz w:val="24"/>
          <w:szCs w:val="24"/>
        </w:rPr>
        <w:t>- разработки маршрутов следования;</w:t>
      </w:r>
    </w:p>
    <w:p w:rsidR="00E801DB" w:rsidRPr="004A6B62" w:rsidRDefault="00E801DB" w:rsidP="0096035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A6B62">
        <w:rPr>
          <w:rFonts w:ascii="Times New Roman" w:hAnsi="Times New Roman"/>
          <w:sz w:val="24"/>
          <w:szCs w:val="24"/>
        </w:rPr>
        <w:t>- организации терминальных перевозок;</w:t>
      </w:r>
    </w:p>
    <w:p w:rsidR="00E801DB" w:rsidRPr="004A6B62" w:rsidRDefault="00E801DB" w:rsidP="0096035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A6B62">
        <w:rPr>
          <w:rFonts w:ascii="Times New Roman" w:hAnsi="Times New Roman"/>
          <w:sz w:val="24"/>
          <w:szCs w:val="24"/>
        </w:rPr>
        <w:t>- оптимизации транспортных расходов;</w:t>
      </w:r>
    </w:p>
    <w:p w:rsidR="00E801DB" w:rsidRPr="004A6B62" w:rsidRDefault="00E801DB" w:rsidP="00960358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4A6B62">
        <w:rPr>
          <w:rFonts w:ascii="Times New Roman" w:hAnsi="Times New Roman"/>
          <w:b/>
          <w:sz w:val="24"/>
          <w:szCs w:val="24"/>
        </w:rPr>
        <w:t>уметь:</w:t>
      </w:r>
    </w:p>
    <w:p w:rsidR="00E801DB" w:rsidRPr="004A6B62" w:rsidRDefault="00E801DB" w:rsidP="0096035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A6B62">
        <w:rPr>
          <w:rFonts w:ascii="Times New Roman" w:hAnsi="Times New Roman"/>
          <w:sz w:val="24"/>
          <w:szCs w:val="24"/>
        </w:rPr>
        <w:t>- определять потребности в материальных ресурсах для производства продукции;</w:t>
      </w:r>
    </w:p>
    <w:p w:rsidR="00E801DB" w:rsidRPr="004A6B62" w:rsidRDefault="00E801DB" w:rsidP="0096035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A6B62">
        <w:rPr>
          <w:rFonts w:ascii="Times New Roman" w:hAnsi="Times New Roman"/>
          <w:sz w:val="24"/>
          <w:szCs w:val="24"/>
        </w:rPr>
        <w:t>- применять методологические основы базисных систем управления запасами в конкретных ситуациях;</w:t>
      </w:r>
    </w:p>
    <w:p w:rsidR="00E801DB" w:rsidRPr="004A6B62" w:rsidRDefault="00E801DB" w:rsidP="0096035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A6B62">
        <w:rPr>
          <w:rFonts w:ascii="Times New Roman" w:hAnsi="Times New Roman"/>
          <w:sz w:val="24"/>
          <w:szCs w:val="24"/>
        </w:rPr>
        <w:t>- оценивать рациональность структуры запасов;</w:t>
      </w:r>
    </w:p>
    <w:p w:rsidR="00E801DB" w:rsidRPr="004A6B62" w:rsidRDefault="00E801DB" w:rsidP="0096035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A6B62">
        <w:rPr>
          <w:rFonts w:ascii="Times New Roman" w:hAnsi="Times New Roman"/>
          <w:sz w:val="24"/>
          <w:szCs w:val="24"/>
        </w:rPr>
        <w:t>- определять сроки и объемы закупок материальных ценностей;</w:t>
      </w:r>
    </w:p>
    <w:p w:rsidR="00E801DB" w:rsidRPr="004A6B62" w:rsidRDefault="00E801DB" w:rsidP="0096035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A6B62">
        <w:rPr>
          <w:rFonts w:ascii="Times New Roman" w:hAnsi="Times New Roman"/>
          <w:sz w:val="24"/>
          <w:szCs w:val="24"/>
        </w:rPr>
        <w:t>- проводить выборочное регулирование запасов;</w:t>
      </w:r>
    </w:p>
    <w:p w:rsidR="00E801DB" w:rsidRPr="004A6B62" w:rsidRDefault="00E801DB" w:rsidP="0096035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A6B62">
        <w:rPr>
          <w:rFonts w:ascii="Times New Roman" w:hAnsi="Times New Roman"/>
          <w:sz w:val="24"/>
          <w:szCs w:val="24"/>
        </w:rPr>
        <w:t>- рассчитывать показатели оборачиваемости групп запасов, сравнивать их с показателями предыдущих периодов (нормативами);</w:t>
      </w:r>
    </w:p>
    <w:p w:rsidR="00E801DB" w:rsidRPr="004A6B62" w:rsidRDefault="00E801DB" w:rsidP="0096035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A6B62">
        <w:rPr>
          <w:rFonts w:ascii="Times New Roman" w:hAnsi="Times New Roman"/>
          <w:sz w:val="24"/>
          <w:szCs w:val="24"/>
        </w:rPr>
        <w:t>- организовывать работу склада и его элементов;</w:t>
      </w:r>
    </w:p>
    <w:p w:rsidR="00E801DB" w:rsidRPr="004A6B62" w:rsidRDefault="00E801DB" w:rsidP="0096035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A6B62">
        <w:rPr>
          <w:rFonts w:ascii="Times New Roman" w:hAnsi="Times New Roman"/>
          <w:sz w:val="24"/>
          <w:szCs w:val="24"/>
        </w:rPr>
        <w:t>- определять потребность в складских помещениях, рассчитывать площадь склада, рассчитывать и оценивать складские расходы;</w:t>
      </w:r>
    </w:p>
    <w:p w:rsidR="00E801DB" w:rsidRPr="004A6B62" w:rsidRDefault="00E801DB" w:rsidP="0096035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A6B62">
        <w:rPr>
          <w:rFonts w:ascii="Times New Roman" w:hAnsi="Times New Roman"/>
          <w:sz w:val="24"/>
          <w:szCs w:val="24"/>
        </w:rPr>
        <w:t xml:space="preserve">- выбирать подъемно-транспортное оборудование, организовывать </w:t>
      </w:r>
      <w:proofErr w:type="spellStart"/>
      <w:r w:rsidRPr="004A6B62">
        <w:rPr>
          <w:rFonts w:ascii="Times New Roman" w:hAnsi="Times New Roman"/>
          <w:sz w:val="24"/>
          <w:szCs w:val="24"/>
        </w:rPr>
        <w:t>грузопереработку</w:t>
      </w:r>
      <w:proofErr w:type="spellEnd"/>
      <w:r w:rsidRPr="004A6B62">
        <w:rPr>
          <w:rFonts w:ascii="Times New Roman" w:hAnsi="Times New Roman"/>
          <w:sz w:val="24"/>
          <w:szCs w:val="24"/>
        </w:rPr>
        <w:t xml:space="preserve"> на складе (погрузку, транспортировку, приемку, размещение, укладку, хранение);</w:t>
      </w:r>
    </w:p>
    <w:p w:rsidR="00E801DB" w:rsidRPr="004A6B62" w:rsidRDefault="00E801DB" w:rsidP="0096035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A6B62">
        <w:rPr>
          <w:rFonts w:ascii="Times New Roman" w:hAnsi="Times New Roman"/>
          <w:sz w:val="24"/>
          <w:szCs w:val="24"/>
        </w:rPr>
        <w:t>- рассчитывать потребности в материальных ресурсах для производственного процесса;</w:t>
      </w:r>
    </w:p>
    <w:p w:rsidR="00E801DB" w:rsidRDefault="00E801DB" w:rsidP="0096035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A6B62">
        <w:rPr>
          <w:rFonts w:ascii="Times New Roman" w:hAnsi="Times New Roman"/>
          <w:sz w:val="24"/>
          <w:szCs w:val="24"/>
        </w:rPr>
        <w:lastRenderedPageBreak/>
        <w:t>- рассчитывать транспортны</w:t>
      </w:r>
      <w:r>
        <w:rPr>
          <w:rFonts w:ascii="Times New Roman" w:hAnsi="Times New Roman"/>
          <w:sz w:val="24"/>
          <w:szCs w:val="24"/>
        </w:rPr>
        <w:t>е расходы логистической системы.</w:t>
      </w:r>
    </w:p>
    <w:p w:rsidR="00E801DB" w:rsidRPr="004A6B62" w:rsidRDefault="00E801DB" w:rsidP="0096035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E801DB" w:rsidRPr="007B6282" w:rsidRDefault="00E801DB" w:rsidP="0096035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 xml:space="preserve">ПК </w:t>
      </w:r>
      <w:r>
        <w:rPr>
          <w:rFonts w:ascii="Times New Roman" w:hAnsi="Times New Roman"/>
          <w:sz w:val="24"/>
          <w:szCs w:val="24"/>
        </w:rPr>
        <w:t>2.1</w:t>
      </w:r>
      <w:r w:rsidRPr="007B6282">
        <w:rPr>
          <w:rFonts w:ascii="Times New Roman" w:hAnsi="Times New Roman"/>
          <w:sz w:val="24"/>
          <w:szCs w:val="24"/>
        </w:rPr>
        <w:t xml:space="preserve"> </w:t>
      </w:r>
      <w:r w:rsidRPr="004A6B62">
        <w:rPr>
          <w:rFonts w:ascii="Times New Roman" w:hAnsi="Times New Roman"/>
          <w:sz w:val="24"/>
          <w:szCs w:val="24"/>
        </w:rPr>
        <w:t>Участвовать в разработке инфраструктуры процесса организации снабжения и организационной структуры управления снабжением на уровне подразделения (участка) логистической системы с учетом целей и задач организации в целом</w:t>
      </w:r>
      <w:r w:rsidRPr="007B6282">
        <w:rPr>
          <w:rFonts w:ascii="Times New Roman" w:hAnsi="Times New Roman"/>
          <w:sz w:val="24"/>
          <w:szCs w:val="24"/>
        </w:rPr>
        <w:t>.</w:t>
      </w:r>
    </w:p>
    <w:p w:rsidR="00E801DB" w:rsidRPr="007B6282" w:rsidRDefault="00E801DB" w:rsidP="0096035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 xml:space="preserve">ПК </w:t>
      </w:r>
      <w:r>
        <w:rPr>
          <w:rFonts w:ascii="Times New Roman" w:hAnsi="Times New Roman"/>
          <w:sz w:val="24"/>
          <w:szCs w:val="24"/>
        </w:rPr>
        <w:t>2</w:t>
      </w:r>
      <w:r w:rsidRPr="007B6282">
        <w:rPr>
          <w:rFonts w:ascii="Times New Roman" w:hAnsi="Times New Roman"/>
          <w:sz w:val="24"/>
          <w:szCs w:val="24"/>
        </w:rPr>
        <w:t xml:space="preserve">.2 </w:t>
      </w:r>
      <w:r w:rsidRPr="004A6B62">
        <w:rPr>
          <w:rFonts w:ascii="Times New Roman" w:hAnsi="Times New Roman"/>
          <w:sz w:val="24"/>
          <w:szCs w:val="24"/>
        </w:rPr>
        <w:t>Применять методологию проектирования внутрипроизводственных логистических систем при решении практических задач</w:t>
      </w:r>
      <w:r w:rsidRPr="007B6282">
        <w:rPr>
          <w:rFonts w:ascii="Times New Roman" w:hAnsi="Times New Roman"/>
          <w:sz w:val="24"/>
          <w:szCs w:val="24"/>
        </w:rPr>
        <w:t>.</w:t>
      </w:r>
    </w:p>
    <w:p w:rsidR="00E801DB" w:rsidRPr="007B6282" w:rsidRDefault="00E801DB" w:rsidP="0096035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 xml:space="preserve">ПК </w:t>
      </w:r>
      <w:r>
        <w:rPr>
          <w:rFonts w:ascii="Times New Roman" w:hAnsi="Times New Roman"/>
          <w:sz w:val="24"/>
          <w:szCs w:val="24"/>
        </w:rPr>
        <w:t>2.3</w:t>
      </w:r>
      <w:r w:rsidRPr="007B6282">
        <w:rPr>
          <w:rFonts w:ascii="Times New Roman" w:hAnsi="Times New Roman"/>
          <w:sz w:val="24"/>
          <w:szCs w:val="24"/>
        </w:rPr>
        <w:t xml:space="preserve"> </w:t>
      </w:r>
      <w:r w:rsidRPr="004A6B62">
        <w:rPr>
          <w:rFonts w:ascii="Times New Roman" w:hAnsi="Times New Roman"/>
          <w:sz w:val="24"/>
          <w:szCs w:val="24"/>
        </w:rPr>
        <w:t>Использовать различные модели и методы управления запасами</w:t>
      </w:r>
      <w:r w:rsidRPr="007B6282">
        <w:rPr>
          <w:rFonts w:ascii="Times New Roman" w:hAnsi="Times New Roman"/>
          <w:sz w:val="24"/>
          <w:szCs w:val="24"/>
        </w:rPr>
        <w:t>.</w:t>
      </w:r>
    </w:p>
    <w:p w:rsidR="00E801DB" w:rsidRPr="007B6282" w:rsidRDefault="00E801DB" w:rsidP="0096035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 xml:space="preserve">ПК </w:t>
      </w:r>
      <w:r>
        <w:rPr>
          <w:rFonts w:ascii="Times New Roman" w:hAnsi="Times New Roman"/>
          <w:sz w:val="24"/>
          <w:szCs w:val="24"/>
        </w:rPr>
        <w:t>2</w:t>
      </w:r>
      <w:r w:rsidRPr="007B6282">
        <w:rPr>
          <w:rFonts w:ascii="Times New Roman" w:hAnsi="Times New Roman"/>
          <w:sz w:val="24"/>
          <w:szCs w:val="24"/>
        </w:rPr>
        <w:t xml:space="preserve">.4 </w:t>
      </w:r>
      <w:r w:rsidRPr="004A6B62">
        <w:rPr>
          <w:rFonts w:ascii="Times New Roman" w:hAnsi="Times New Roman"/>
          <w:sz w:val="24"/>
          <w:szCs w:val="24"/>
        </w:rPr>
        <w:t xml:space="preserve">Осуществлять управление заказами, запасами, транспортировкой, складированием, </w:t>
      </w:r>
      <w:proofErr w:type="spellStart"/>
      <w:r w:rsidRPr="004A6B62">
        <w:rPr>
          <w:rFonts w:ascii="Times New Roman" w:hAnsi="Times New Roman"/>
          <w:sz w:val="24"/>
          <w:szCs w:val="24"/>
        </w:rPr>
        <w:t>грузопереработкой</w:t>
      </w:r>
      <w:proofErr w:type="spellEnd"/>
      <w:r w:rsidRPr="004A6B62">
        <w:rPr>
          <w:rFonts w:ascii="Times New Roman" w:hAnsi="Times New Roman"/>
          <w:sz w:val="24"/>
          <w:szCs w:val="24"/>
        </w:rPr>
        <w:t>, упаковкой, сервисом</w:t>
      </w:r>
      <w:r w:rsidRPr="007B6282">
        <w:rPr>
          <w:rFonts w:ascii="Times New Roman" w:hAnsi="Times New Roman"/>
          <w:sz w:val="24"/>
          <w:szCs w:val="24"/>
        </w:rPr>
        <w:t>.</w:t>
      </w:r>
    </w:p>
    <w:p w:rsidR="00E801DB" w:rsidRPr="007B6282" w:rsidRDefault="00E801DB" w:rsidP="0096035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ОК-1 Понимать сущность и социальную значимость своей будущей профессии, проявлять к ней устойчивый интерес.</w:t>
      </w:r>
    </w:p>
    <w:p w:rsidR="00E801DB" w:rsidRPr="007B6282" w:rsidRDefault="00E801DB" w:rsidP="0096035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ОК-2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E801DB" w:rsidRPr="007B6282" w:rsidRDefault="00E801DB" w:rsidP="0096035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ОК-3 Принимать решения в стандартных и нестандартных ситуациях и нести за них ответственность.</w:t>
      </w:r>
    </w:p>
    <w:p w:rsidR="00E801DB" w:rsidRPr="007B6282" w:rsidRDefault="00E801DB" w:rsidP="0096035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ОК-4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E801DB" w:rsidRPr="007B6282" w:rsidRDefault="00E801DB" w:rsidP="0096035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ОК-5 Использовать информационно-коммуникационные технологии в профессиональной деятельности.</w:t>
      </w:r>
    </w:p>
    <w:p w:rsidR="00E801DB" w:rsidRPr="007B6282" w:rsidRDefault="00E801DB" w:rsidP="0096035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ОК-6 Работать в коллективе и команде, эффективно общаться с коллегами, руководством, потребителями.</w:t>
      </w:r>
    </w:p>
    <w:p w:rsidR="00E801DB" w:rsidRPr="007B6282" w:rsidRDefault="00E801DB" w:rsidP="0096035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ОК-7 Брать на себя ответственность за работу членов команды (подчиненных), результат выполнения заданий.</w:t>
      </w:r>
    </w:p>
    <w:p w:rsidR="00E801DB" w:rsidRPr="007B6282" w:rsidRDefault="00E801DB" w:rsidP="0096035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ОК-8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E801DB" w:rsidRPr="007B6282" w:rsidRDefault="00E801DB" w:rsidP="0096035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ОК-9 Ориентироваться в условиях частой смены технологий в профессиональной деятельности.</w:t>
      </w:r>
    </w:p>
    <w:p w:rsidR="00E801DB" w:rsidRDefault="00E801DB" w:rsidP="00960358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801DB" w:rsidRDefault="00E801DB" w:rsidP="00960358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21A81">
        <w:rPr>
          <w:rFonts w:ascii="Times New Roman" w:hAnsi="Times New Roman"/>
          <w:color w:val="000000"/>
          <w:sz w:val="24"/>
          <w:szCs w:val="24"/>
          <w:lang w:eastAsia="ru-RU"/>
        </w:rPr>
        <w:t>По итогам прохождения учебной практики студент предоставляет следующие документы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</w:p>
    <w:p w:rsidR="00E801DB" w:rsidRPr="00A21A81" w:rsidRDefault="00E801DB" w:rsidP="00960358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21A81">
        <w:rPr>
          <w:rFonts w:ascii="Times New Roman" w:hAnsi="Times New Roman"/>
          <w:color w:val="000000"/>
          <w:sz w:val="24"/>
          <w:szCs w:val="24"/>
          <w:lang w:eastAsia="ru-RU"/>
        </w:rPr>
        <w:t>−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индивидуальное задание</w:t>
      </w:r>
      <w:r w:rsidRPr="00A21A8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 практике</w:t>
      </w:r>
    </w:p>
    <w:p w:rsidR="00E801DB" w:rsidRPr="00A21A81" w:rsidRDefault="00E801DB" w:rsidP="00960358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21A81">
        <w:rPr>
          <w:rFonts w:ascii="Times New Roman" w:hAnsi="Times New Roman"/>
          <w:color w:val="000000"/>
          <w:sz w:val="24"/>
          <w:szCs w:val="24"/>
          <w:lang w:eastAsia="ru-RU"/>
        </w:rPr>
        <w:t>−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</w:t>
      </w:r>
      <w:r w:rsidRPr="00A21A81">
        <w:rPr>
          <w:rFonts w:ascii="Times New Roman" w:hAnsi="Times New Roman"/>
          <w:color w:val="000000"/>
          <w:sz w:val="24"/>
          <w:szCs w:val="24"/>
          <w:lang w:eastAsia="ru-RU"/>
        </w:rPr>
        <w:t>невник по практике (заверенный подписью и печатью организации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</w:p>
    <w:p w:rsidR="00E801DB" w:rsidRDefault="00E801DB" w:rsidP="00960358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21A81">
        <w:rPr>
          <w:rFonts w:ascii="Times New Roman" w:hAnsi="Times New Roman"/>
          <w:color w:val="000000"/>
          <w:sz w:val="24"/>
          <w:szCs w:val="24"/>
          <w:lang w:eastAsia="ru-RU"/>
        </w:rPr>
        <w:t>−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а</w:t>
      </w:r>
      <w:r w:rsidRPr="00A21A81">
        <w:rPr>
          <w:rFonts w:ascii="Times New Roman" w:hAnsi="Times New Roman"/>
          <w:color w:val="000000"/>
          <w:sz w:val="24"/>
          <w:szCs w:val="24"/>
          <w:lang w:eastAsia="ru-RU"/>
        </w:rPr>
        <w:t>ттестационный лист</w:t>
      </w:r>
    </w:p>
    <w:p w:rsidR="00E801DB" w:rsidRPr="00A21A81" w:rsidRDefault="00E801DB" w:rsidP="00960358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21A81">
        <w:rPr>
          <w:rFonts w:ascii="Times New Roman" w:hAnsi="Times New Roman"/>
          <w:color w:val="000000"/>
          <w:sz w:val="24"/>
          <w:szCs w:val="24"/>
          <w:lang w:eastAsia="ru-RU"/>
        </w:rPr>
        <w:t>−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отзыв работодателя</w:t>
      </w:r>
      <w:r w:rsidRPr="0096035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A21A81">
        <w:rPr>
          <w:rFonts w:ascii="Times New Roman" w:hAnsi="Times New Roman"/>
          <w:color w:val="000000"/>
          <w:sz w:val="24"/>
          <w:szCs w:val="24"/>
          <w:lang w:eastAsia="ru-RU"/>
        </w:rPr>
        <w:t>(заверенный подписью и печатью организации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</w:p>
    <w:p w:rsidR="00E801DB" w:rsidRPr="00622A66" w:rsidRDefault="00E801DB" w:rsidP="00622A66">
      <w:pPr>
        <w:spacing w:after="0" w:line="240" w:lineRule="auto"/>
        <w:ind w:firstLine="720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E801DB" w:rsidRDefault="00E801DB" w:rsidP="00622A66">
      <w:pPr>
        <w:tabs>
          <w:tab w:val="left" w:pos="6600"/>
        </w:tabs>
        <w:spacing w:after="0" w:line="240" w:lineRule="auto"/>
        <w:ind w:firstLine="720"/>
        <w:jc w:val="both"/>
        <w:rPr>
          <w:rFonts w:ascii="Times New Roman" w:eastAsia="MS Mincho" w:hAnsi="Times New Roman"/>
          <w:bCs/>
          <w:sz w:val="24"/>
          <w:szCs w:val="24"/>
          <w:lang w:eastAsia="ja-JP"/>
        </w:rPr>
      </w:pPr>
      <w:r>
        <w:rPr>
          <w:rFonts w:ascii="Times New Roman" w:eastAsia="MS Mincho" w:hAnsi="Times New Roman"/>
          <w:bCs/>
          <w:sz w:val="24"/>
          <w:szCs w:val="24"/>
          <w:lang w:eastAsia="ja-JP"/>
        </w:rPr>
        <w:t>Отчет по практике должен содержать:</w:t>
      </w:r>
    </w:p>
    <w:p w:rsidR="00E801DB" w:rsidRPr="00622A66" w:rsidRDefault="00E801DB" w:rsidP="00622A66">
      <w:pPr>
        <w:tabs>
          <w:tab w:val="left" w:pos="6600"/>
        </w:tabs>
        <w:spacing w:after="0" w:line="240" w:lineRule="auto"/>
        <w:ind w:firstLine="720"/>
        <w:jc w:val="both"/>
        <w:rPr>
          <w:rFonts w:ascii="Times New Roman" w:eastAsia="MS Mincho" w:hAnsi="Times New Roman"/>
          <w:bCs/>
          <w:sz w:val="24"/>
          <w:szCs w:val="24"/>
          <w:lang w:eastAsia="ja-JP"/>
        </w:rPr>
      </w:pPr>
      <w:r w:rsidRPr="00622A66">
        <w:rPr>
          <w:rFonts w:ascii="Times New Roman" w:eastAsia="MS Mincho" w:hAnsi="Times New Roman"/>
          <w:bCs/>
          <w:sz w:val="24"/>
          <w:szCs w:val="24"/>
          <w:lang w:eastAsia="ja-JP"/>
        </w:rPr>
        <w:t>1. Организационн</w:t>
      </w:r>
      <w:r>
        <w:rPr>
          <w:rFonts w:ascii="Times New Roman" w:eastAsia="MS Mincho" w:hAnsi="Times New Roman"/>
          <w:bCs/>
          <w:sz w:val="24"/>
          <w:szCs w:val="24"/>
          <w:lang w:eastAsia="ja-JP"/>
        </w:rPr>
        <w:t>ую</w:t>
      </w:r>
      <w:r w:rsidRPr="00622A66">
        <w:rPr>
          <w:rFonts w:ascii="Times New Roman" w:eastAsia="MS Mincho" w:hAnsi="Times New Roman"/>
          <w:bCs/>
          <w:sz w:val="24"/>
          <w:szCs w:val="24"/>
          <w:lang w:eastAsia="ja-JP"/>
        </w:rPr>
        <w:t xml:space="preserve"> характеристик</w:t>
      </w:r>
      <w:r>
        <w:rPr>
          <w:rFonts w:ascii="Times New Roman" w:eastAsia="MS Mincho" w:hAnsi="Times New Roman"/>
          <w:bCs/>
          <w:sz w:val="24"/>
          <w:szCs w:val="24"/>
          <w:lang w:eastAsia="ja-JP"/>
        </w:rPr>
        <w:t>у</w:t>
      </w:r>
      <w:r w:rsidRPr="00622A66">
        <w:rPr>
          <w:rFonts w:ascii="Times New Roman" w:eastAsia="MS Mincho" w:hAnsi="Times New Roman"/>
          <w:bCs/>
          <w:sz w:val="24"/>
          <w:szCs w:val="24"/>
          <w:lang w:eastAsia="ja-JP"/>
        </w:rPr>
        <w:t xml:space="preserve"> предприятия</w:t>
      </w:r>
      <w:r>
        <w:rPr>
          <w:rFonts w:ascii="Times New Roman" w:eastAsia="MS Mincho" w:hAnsi="Times New Roman"/>
          <w:bCs/>
          <w:sz w:val="24"/>
          <w:szCs w:val="24"/>
          <w:lang w:eastAsia="ja-JP"/>
        </w:rPr>
        <w:t>:</w:t>
      </w:r>
    </w:p>
    <w:p w:rsidR="00E801DB" w:rsidRPr="00622A66" w:rsidRDefault="00E801DB" w:rsidP="00622A66">
      <w:pPr>
        <w:numPr>
          <w:ilvl w:val="1"/>
          <w:numId w:val="4"/>
        </w:numPr>
        <w:tabs>
          <w:tab w:val="left" w:pos="900"/>
        </w:tabs>
        <w:spacing w:after="0" w:line="240" w:lineRule="auto"/>
        <w:ind w:left="0" w:firstLine="567"/>
        <w:jc w:val="both"/>
        <w:rPr>
          <w:rFonts w:ascii="Times New Roman" w:eastAsia="MS Mincho" w:hAnsi="Times New Roman"/>
          <w:sz w:val="24"/>
          <w:szCs w:val="24"/>
          <w:lang w:eastAsia="ja-JP"/>
        </w:rPr>
      </w:pPr>
      <w:r w:rsidRPr="00622A66">
        <w:rPr>
          <w:rFonts w:ascii="Times New Roman" w:eastAsia="MS Mincho" w:hAnsi="Times New Roman"/>
          <w:sz w:val="24"/>
          <w:szCs w:val="24"/>
          <w:lang w:eastAsia="ja-JP"/>
        </w:rPr>
        <w:t>основные виды деятельности;</w:t>
      </w:r>
    </w:p>
    <w:p w:rsidR="00E801DB" w:rsidRPr="00622A66" w:rsidRDefault="00E801DB" w:rsidP="00622A66">
      <w:pPr>
        <w:numPr>
          <w:ilvl w:val="1"/>
          <w:numId w:val="4"/>
        </w:numPr>
        <w:tabs>
          <w:tab w:val="left" w:pos="900"/>
        </w:tabs>
        <w:spacing w:after="0" w:line="240" w:lineRule="auto"/>
        <w:ind w:left="0" w:firstLine="567"/>
        <w:jc w:val="both"/>
        <w:rPr>
          <w:rFonts w:ascii="Times New Roman" w:eastAsia="MS Mincho" w:hAnsi="Times New Roman"/>
          <w:sz w:val="24"/>
          <w:szCs w:val="24"/>
          <w:lang w:eastAsia="ja-JP"/>
        </w:rPr>
      </w:pPr>
      <w:r w:rsidRPr="00622A66">
        <w:rPr>
          <w:rFonts w:ascii="Times New Roman" w:eastAsia="MS Mincho" w:hAnsi="Times New Roman"/>
          <w:sz w:val="24"/>
          <w:szCs w:val="24"/>
          <w:lang w:eastAsia="ja-JP"/>
        </w:rPr>
        <w:t>юридический адрес;</w:t>
      </w:r>
    </w:p>
    <w:p w:rsidR="00E801DB" w:rsidRPr="00622A66" w:rsidRDefault="00E801DB" w:rsidP="00622A66">
      <w:pPr>
        <w:numPr>
          <w:ilvl w:val="1"/>
          <w:numId w:val="4"/>
        </w:numPr>
        <w:tabs>
          <w:tab w:val="left" w:pos="900"/>
        </w:tabs>
        <w:spacing w:after="0" w:line="240" w:lineRule="auto"/>
        <w:ind w:left="0" w:firstLine="567"/>
        <w:jc w:val="both"/>
        <w:rPr>
          <w:rFonts w:ascii="Times New Roman" w:eastAsia="MS Mincho" w:hAnsi="Times New Roman"/>
          <w:sz w:val="24"/>
          <w:szCs w:val="24"/>
          <w:lang w:eastAsia="ja-JP"/>
        </w:rPr>
      </w:pPr>
      <w:r w:rsidRPr="00622A66">
        <w:rPr>
          <w:rFonts w:ascii="Times New Roman" w:eastAsia="MS Mincho" w:hAnsi="Times New Roman"/>
          <w:sz w:val="24"/>
          <w:szCs w:val="24"/>
          <w:lang w:eastAsia="ja-JP"/>
        </w:rPr>
        <w:t>виды выпускаемой продукции;</w:t>
      </w:r>
    </w:p>
    <w:p w:rsidR="00E801DB" w:rsidRPr="00622A66" w:rsidRDefault="00E801DB" w:rsidP="00622A66">
      <w:pPr>
        <w:numPr>
          <w:ilvl w:val="1"/>
          <w:numId w:val="4"/>
        </w:numPr>
        <w:tabs>
          <w:tab w:val="left" w:pos="900"/>
        </w:tabs>
        <w:spacing w:after="0" w:line="240" w:lineRule="auto"/>
        <w:ind w:left="0" w:firstLine="567"/>
        <w:jc w:val="both"/>
        <w:rPr>
          <w:rFonts w:ascii="Times New Roman" w:eastAsia="MS Mincho" w:hAnsi="Times New Roman"/>
          <w:sz w:val="24"/>
          <w:szCs w:val="24"/>
          <w:lang w:eastAsia="ja-JP"/>
        </w:rPr>
      </w:pPr>
      <w:r w:rsidRPr="00622A66">
        <w:rPr>
          <w:rFonts w:ascii="Times New Roman" w:eastAsia="MS Mincho" w:hAnsi="Times New Roman"/>
          <w:sz w:val="24"/>
          <w:szCs w:val="24"/>
          <w:lang w:eastAsia="ja-JP"/>
        </w:rPr>
        <w:t>производственно-техническая база предприятия;</w:t>
      </w:r>
    </w:p>
    <w:p w:rsidR="00E801DB" w:rsidRPr="00622A66" w:rsidRDefault="00E801DB" w:rsidP="00622A66">
      <w:pPr>
        <w:numPr>
          <w:ilvl w:val="1"/>
          <w:numId w:val="4"/>
        </w:numPr>
        <w:tabs>
          <w:tab w:val="left" w:pos="900"/>
        </w:tabs>
        <w:spacing w:after="0" w:line="240" w:lineRule="auto"/>
        <w:ind w:left="0" w:firstLine="567"/>
        <w:jc w:val="both"/>
        <w:rPr>
          <w:rFonts w:ascii="Times New Roman" w:eastAsia="MS Mincho" w:hAnsi="Times New Roman"/>
          <w:sz w:val="24"/>
          <w:szCs w:val="24"/>
          <w:lang w:eastAsia="ja-JP"/>
        </w:rPr>
      </w:pPr>
      <w:r w:rsidRPr="00622A66">
        <w:rPr>
          <w:rFonts w:ascii="Times New Roman" w:eastAsia="MS Mincho" w:hAnsi="Times New Roman"/>
          <w:sz w:val="24"/>
          <w:szCs w:val="24"/>
          <w:lang w:eastAsia="ja-JP"/>
        </w:rPr>
        <w:t>краткая история развития предприятия;</w:t>
      </w:r>
    </w:p>
    <w:p w:rsidR="00E801DB" w:rsidRPr="00622A66" w:rsidRDefault="00E801DB" w:rsidP="00622A66">
      <w:pPr>
        <w:numPr>
          <w:ilvl w:val="1"/>
          <w:numId w:val="4"/>
        </w:numPr>
        <w:tabs>
          <w:tab w:val="left" w:pos="900"/>
        </w:tabs>
        <w:spacing w:after="0" w:line="240" w:lineRule="auto"/>
        <w:ind w:left="0" w:firstLine="567"/>
        <w:jc w:val="both"/>
        <w:rPr>
          <w:rFonts w:ascii="Times New Roman" w:eastAsia="MS Mincho" w:hAnsi="Times New Roman"/>
          <w:sz w:val="24"/>
          <w:szCs w:val="24"/>
          <w:lang w:eastAsia="ja-JP"/>
        </w:rPr>
      </w:pPr>
      <w:r w:rsidRPr="00622A66">
        <w:rPr>
          <w:rFonts w:ascii="Times New Roman" w:eastAsia="MS Mincho" w:hAnsi="Times New Roman"/>
          <w:sz w:val="24"/>
          <w:szCs w:val="24"/>
          <w:lang w:eastAsia="ja-JP"/>
        </w:rPr>
        <w:t>современные стратегии развития;</w:t>
      </w:r>
    </w:p>
    <w:p w:rsidR="00E801DB" w:rsidRPr="00622A66" w:rsidRDefault="00E801DB" w:rsidP="00622A66">
      <w:pPr>
        <w:numPr>
          <w:ilvl w:val="1"/>
          <w:numId w:val="4"/>
        </w:numPr>
        <w:tabs>
          <w:tab w:val="left" w:pos="900"/>
        </w:tabs>
        <w:spacing w:after="0" w:line="240" w:lineRule="auto"/>
        <w:ind w:left="0" w:firstLine="567"/>
        <w:jc w:val="both"/>
        <w:rPr>
          <w:rFonts w:ascii="Times New Roman" w:eastAsia="MS Mincho" w:hAnsi="Times New Roman"/>
          <w:sz w:val="24"/>
          <w:szCs w:val="24"/>
          <w:lang w:eastAsia="ja-JP"/>
        </w:rPr>
      </w:pPr>
      <w:r w:rsidRPr="00622A66">
        <w:rPr>
          <w:rFonts w:ascii="Times New Roman" w:eastAsia="MS Mincho" w:hAnsi="Times New Roman"/>
          <w:sz w:val="24"/>
          <w:szCs w:val="24"/>
          <w:lang w:eastAsia="ja-JP"/>
        </w:rPr>
        <w:t>дополнительная информация (направления перспективных исследований, участие в выставках и др.).</w:t>
      </w:r>
    </w:p>
    <w:p w:rsidR="00E801DB" w:rsidRPr="00622A66" w:rsidRDefault="00E801DB" w:rsidP="00622A66">
      <w:pPr>
        <w:spacing w:after="0" w:line="240" w:lineRule="auto"/>
        <w:ind w:firstLine="720"/>
        <w:jc w:val="both"/>
        <w:rPr>
          <w:rFonts w:ascii="Times New Roman" w:eastAsia="MS Mincho" w:hAnsi="Times New Roman"/>
          <w:sz w:val="24"/>
          <w:szCs w:val="24"/>
          <w:lang w:eastAsia="ja-JP"/>
        </w:rPr>
      </w:pPr>
      <w:r>
        <w:rPr>
          <w:rFonts w:ascii="Times New Roman" w:eastAsia="MS Mincho" w:hAnsi="Times New Roman"/>
          <w:sz w:val="24"/>
          <w:szCs w:val="24"/>
          <w:lang w:eastAsia="ja-JP"/>
        </w:rPr>
        <w:t>2. Характеристику организационной</w:t>
      </w:r>
      <w:r w:rsidRPr="00622A66">
        <w:rPr>
          <w:rFonts w:ascii="Times New Roman" w:eastAsia="MS Mincho" w:hAnsi="Times New Roman"/>
          <w:sz w:val="24"/>
          <w:szCs w:val="24"/>
          <w:lang w:eastAsia="ja-JP"/>
        </w:rPr>
        <w:t xml:space="preserve"> структур</w:t>
      </w:r>
      <w:r>
        <w:rPr>
          <w:rFonts w:ascii="Times New Roman" w:eastAsia="MS Mincho" w:hAnsi="Times New Roman"/>
          <w:sz w:val="24"/>
          <w:szCs w:val="24"/>
          <w:lang w:eastAsia="ja-JP"/>
        </w:rPr>
        <w:t>ы</w:t>
      </w:r>
      <w:r w:rsidRPr="00622A66">
        <w:rPr>
          <w:rFonts w:ascii="Times New Roman" w:eastAsia="MS Mincho" w:hAnsi="Times New Roman"/>
          <w:sz w:val="24"/>
          <w:szCs w:val="24"/>
          <w:lang w:eastAsia="ja-JP"/>
        </w:rPr>
        <w:t xml:space="preserve"> управления предприятием.</w:t>
      </w:r>
    </w:p>
    <w:p w:rsidR="00E801DB" w:rsidRDefault="00E801DB" w:rsidP="00622A66">
      <w:pPr>
        <w:spacing w:after="0" w:line="360" w:lineRule="auto"/>
        <w:ind w:firstLine="720"/>
        <w:jc w:val="both"/>
        <w:rPr>
          <w:rFonts w:ascii="Times New Roman" w:eastAsia="MS Mincho" w:hAnsi="Times New Roman"/>
          <w:bCs/>
          <w:sz w:val="24"/>
          <w:szCs w:val="24"/>
          <w:lang w:eastAsia="ja-JP"/>
        </w:rPr>
      </w:pPr>
      <w:r>
        <w:rPr>
          <w:rFonts w:ascii="Times New Roman" w:eastAsia="MS Mincho" w:hAnsi="Times New Roman"/>
          <w:bCs/>
          <w:sz w:val="24"/>
          <w:szCs w:val="24"/>
          <w:lang w:eastAsia="ja-JP"/>
        </w:rPr>
        <w:t>3. Характеристику ф</w:t>
      </w:r>
      <w:r w:rsidRPr="00622A66">
        <w:rPr>
          <w:rFonts w:ascii="Times New Roman" w:eastAsia="MS Mincho" w:hAnsi="Times New Roman"/>
          <w:bCs/>
          <w:sz w:val="24"/>
          <w:szCs w:val="24"/>
          <w:lang w:eastAsia="ja-JP"/>
        </w:rPr>
        <w:t>ункциональны</w:t>
      </w:r>
      <w:r>
        <w:rPr>
          <w:rFonts w:ascii="Times New Roman" w:eastAsia="MS Mincho" w:hAnsi="Times New Roman"/>
          <w:bCs/>
          <w:sz w:val="24"/>
          <w:szCs w:val="24"/>
          <w:lang w:eastAsia="ja-JP"/>
        </w:rPr>
        <w:t>х</w:t>
      </w:r>
      <w:r w:rsidRPr="00622A66">
        <w:rPr>
          <w:rFonts w:ascii="Times New Roman" w:eastAsia="MS Mincho" w:hAnsi="Times New Roman"/>
          <w:bCs/>
          <w:sz w:val="24"/>
          <w:szCs w:val="24"/>
          <w:lang w:eastAsia="ja-JP"/>
        </w:rPr>
        <w:t xml:space="preserve"> област</w:t>
      </w:r>
      <w:r>
        <w:rPr>
          <w:rFonts w:ascii="Times New Roman" w:eastAsia="MS Mincho" w:hAnsi="Times New Roman"/>
          <w:bCs/>
          <w:sz w:val="24"/>
          <w:szCs w:val="24"/>
          <w:lang w:eastAsia="ja-JP"/>
        </w:rPr>
        <w:t>ей</w:t>
      </w:r>
      <w:r w:rsidRPr="00622A66">
        <w:rPr>
          <w:rFonts w:ascii="Times New Roman" w:eastAsia="MS Mincho" w:hAnsi="Times New Roman"/>
          <w:bCs/>
          <w:sz w:val="24"/>
          <w:szCs w:val="24"/>
          <w:lang w:eastAsia="ja-JP"/>
        </w:rPr>
        <w:t xml:space="preserve"> логистики на предприятии</w:t>
      </w:r>
      <w:r>
        <w:rPr>
          <w:rFonts w:ascii="Times New Roman" w:eastAsia="MS Mincho" w:hAnsi="Times New Roman"/>
          <w:bCs/>
          <w:sz w:val="24"/>
          <w:szCs w:val="24"/>
          <w:lang w:eastAsia="ja-JP"/>
        </w:rPr>
        <w:t>:</w:t>
      </w:r>
    </w:p>
    <w:p w:rsidR="00E801DB" w:rsidRPr="00622A66" w:rsidRDefault="00E801DB" w:rsidP="00622A66">
      <w:pPr>
        <w:spacing w:after="0" w:line="240" w:lineRule="auto"/>
        <w:ind w:firstLine="720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MS Mincho" w:hAnsi="Times New Roman"/>
          <w:sz w:val="24"/>
          <w:szCs w:val="24"/>
          <w:lang w:eastAsia="ja-JP"/>
        </w:rPr>
        <w:lastRenderedPageBreak/>
        <w:t>-</w:t>
      </w:r>
      <w:r w:rsidRPr="00622A66">
        <w:rPr>
          <w:rFonts w:ascii="Times New Roman" w:eastAsia="MS Mincho" w:hAnsi="Times New Roman"/>
          <w:sz w:val="24"/>
          <w:szCs w:val="24"/>
          <w:lang w:eastAsia="ja-JP"/>
        </w:rPr>
        <w:t xml:space="preserve"> </w:t>
      </w:r>
      <w:r>
        <w:rPr>
          <w:rFonts w:ascii="Times New Roman" w:eastAsia="MS Mincho" w:hAnsi="Times New Roman"/>
          <w:sz w:val="24"/>
          <w:szCs w:val="24"/>
          <w:lang w:eastAsia="ja-JP"/>
        </w:rPr>
        <w:t>закупочная логистика (с</w:t>
      </w:r>
      <w:r w:rsidRPr="00622A66">
        <w:rPr>
          <w:rFonts w:ascii="Times New Roman" w:eastAsia="MS Mincho" w:hAnsi="Times New Roman"/>
          <w:sz w:val="24"/>
          <w:szCs w:val="24"/>
          <w:lang w:eastAsia="ja-JP"/>
        </w:rPr>
        <w:t xml:space="preserve">оставить схему службы снабжения на предприятии, </w:t>
      </w:r>
      <w:r>
        <w:rPr>
          <w:rFonts w:ascii="Times New Roman" w:eastAsia="MS Mincho" w:hAnsi="Times New Roman"/>
          <w:sz w:val="24"/>
          <w:szCs w:val="24"/>
          <w:lang w:eastAsia="ja-JP"/>
        </w:rPr>
        <w:t>о</w:t>
      </w:r>
      <w:r w:rsidRPr="00622A66">
        <w:rPr>
          <w:rFonts w:ascii="Times New Roman" w:eastAsia="MS Mincho" w:hAnsi="Times New Roman"/>
          <w:sz w:val="24"/>
          <w:szCs w:val="24"/>
          <w:lang w:eastAsia="ja-JP"/>
        </w:rPr>
        <w:t>писать ее основные функции</w:t>
      </w:r>
      <w:r>
        <w:rPr>
          <w:rFonts w:ascii="Times New Roman" w:eastAsia="MS Mincho" w:hAnsi="Times New Roman"/>
          <w:sz w:val="24"/>
          <w:szCs w:val="24"/>
          <w:lang w:eastAsia="ja-JP"/>
        </w:rPr>
        <w:t>; р</w:t>
      </w:r>
      <w:r w:rsidRPr="00622A66">
        <w:rPr>
          <w:rFonts w:ascii="Times New Roman" w:eastAsia="MS Mincho" w:hAnsi="Times New Roman"/>
          <w:sz w:val="24"/>
          <w:szCs w:val="24"/>
          <w:lang w:eastAsia="ja-JP"/>
        </w:rPr>
        <w:t>ассчитать рейтинг поставщика</w:t>
      </w:r>
      <w:r>
        <w:rPr>
          <w:rFonts w:ascii="Times New Roman" w:eastAsia="MS Mincho" w:hAnsi="Times New Roman"/>
          <w:sz w:val="24"/>
          <w:szCs w:val="24"/>
          <w:lang w:eastAsia="ja-JP"/>
        </w:rPr>
        <w:t>);</w:t>
      </w:r>
    </w:p>
    <w:p w:rsidR="00E801DB" w:rsidRDefault="00E801DB" w:rsidP="00622A66">
      <w:pPr>
        <w:spacing w:after="0" w:line="240" w:lineRule="auto"/>
        <w:ind w:firstLine="567"/>
        <w:jc w:val="both"/>
        <w:rPr>
          <w:rFonts w:ascii="Times New Roman" w:eastAsia="MS Mincho" w:hAnsi="Times New Roman"/>
          <w:sz w:val="24"/>
          <w:szCs w:val="24"/>
          <w:lang w:eastAsia="ja-JP"/>
        </w:rPr>
      </w:pPr>
      <w:r>
        <w:rPr>
          <w:rFonts w:ascii="Times New Roman" w:eastAsia="MS Mincho" w:hAnsi="Times New Roman"/>
          <w:sz w:val="24"/>
          <w:szCs w:val="24"/>
          <w:lang w:eastAsia="ja-JP"/>
        </w:rPr>
        <w:t>- п</w:t>
      </w:r>
      <w:r w:rsidRPr="00622A66">
        <w:rPr>
          <w:rFonts w:ascii="Times New Roman" w:eastAsia="MS Mincho" w:hAnsi="Times New Roman"/>
          <w:sz w:val="24"/>
          <w:szCs w:val="24"/>
          <w:lang w:eastAsia="ja-JP"/>
        </w:rPr>
        <w:t>роизводственная логистика</w:t>
      </w:r>
      <w:r w:rsidRPr="00622A66">
        <w:t xml:space="preserve"> </w:t>
      </w:r>
      <w:r>
        <w:t>(с</w:t>
      </w:r>
      <w:r w:rsidRPr="00622A66">
        <w:rPr>
          <w:rFonts w:ascii="Times New Roman" w:eastAsia="MS Mincho" w:hAnsi="Times New Roman"/>
          <w:sz w:val="24"/>
          <w:szCs w:val="24"/>
          <w:lang w:eastAsia="ja-JP"/>
        </w:rPr>
        <w:t>оставить схему производственной структуры предприятия, дать характеристику</w:t>
      </w:r>
      <w:r>
        <w:rPr>
          <w:rFonts w:ascii="Times New Roman" w:eastAsia="MS Mincho" w:hAnsi="Times New Roman"/>
          <w:sz w:val="24"/>
          <w:szCs w:val="24"/>
          <w:lang w:eastAsia="ja-JP"/>
        </w:rPr>
        <w:t>; р</w:t>
      </w:r>
      <w:r w:rsidRPr="00622A66">
        <w:rPr>
          <w:rFonts w:ascii="Times New Roman" w:eastAsia="MS Mincho" w:hAnsi="Times New Roman"/>
          <w:sz w:val="24"/>
          <w:szCs w:val="24"/>
          <w:lang w:eastAsia="ja-JP"/>
        </w:rPr>
        <w:t>ассчитать производственную мощность предприятия на начало и конец года и объем выпускаемой продукции</w:t>
      </w:r>
      <w:r>
        <w:rPr>
          <w:rFonts w:ascii="Times New Roman" w:eastAsia="MS Mincho" w:hAnsi="Times New Roman"/>
          <w:sz w:val="24"/>
          <w:szCs w:val="24"/>
          <w:lang w:eastAsia="ja-JP"/>
        </w:rPr>
        <w:t>);</w:t>
      </w:r>
    </w:p>
    <w:p w:rsidR="00E801DB" w:rsidRDefault="00E801DB" w:rsidP="00622A66">
      <w:pPr>
        <w:spacing w:after="0" w:line="240" w:lineRule="auto"/>
        <w:ind w:firstLine="567"/>
        <w:jc w:val="both"/>
        <w:rPr>
          <w:rFonts w:ascii="Times New Roman" w:eastAsia="MS Mincho" w:hAnsi="Times New Roman"/>
          <w:sz w:val="24"/>
          <w:szCs w:val="24"/>
          <w:lang w:eastAsia="ja-JP"/>
        </w:rPr>
      </w:pPr>
      <w:r>
        <w:rPr>
          <w:rFonts w:ascii="Times New Roman" w:eastAsia="MS Mincho" w:hAnsi="Times New Roman"/>
          <w:sz w:val="24"/>
          <w:szCs w:val="24"/>
          <w:lang w:eastAsia="ja-JP"/>
        </w:rPr>
        <w:t>- р</w:t>
      </w:r>
      <w:r w:rsidRPr="00622A66">
        <w:rPr>
          <w:rFonts w:ascii="Times New Roman" w:hAnsi="Times New Roman"/>
          <w:color w:val="000000"/>
          <w:sz w:val="24"/>
          <w:szCs w:val="24"/>
          <w:lang w:eastAsia="ru-RU"/>
        </w:rPr>
        <w:t>аспределительная логистика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(с</w:t>
      </w:r>
      <w:r w:rsidRPr="00622A66">
        <w:rPr>
          <w:rFonts w:ascii="Times New Roman" w:hAnsi="Times New Roman"/>
          <w:color w:val="000000"/>
          <w:sz w:val="24"/>
          <w:szCs w:val="24"/>
          <w:lang w:eastAsia="ru-RU"/>
        </w:rPr>
        <w:t>оставить схему службы сбыта на предприятии, описать ее основные функции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; </w:t>
      </w:r>
      <w:r>
        <w:rPr>
          <w:rFonts w:ascii="Times New Roman" w:eastAsia="MS Mincho" w:hAnsi="Times New Roman"/>
          <w:sz w:val="24"/>
          <w:szCs w:val="24"/>
          <w:lang w:eastAsia="ja-JP"/>
        </w:rPr>
        <w:t>р</w:t>
      </w:r>
      <w:r w:rsidRPr="00622A66">
        <w:rPr>
          <w:rFonts w:ascii="Times New Roman" w:eastAsia="MS Mincho" w:hAnsi="Times New Roman"/>
          <w:sz w:val="24"/>
          <w:szCs w:val="24"/>
          <w:lang w:eastAsia="ja-JP"/>
        </w:rPr>
        <w:t>ассчитать координаты месторасположения распределительного центра на обслуживаемой территории сбыта</w:t>
      </w:r>
      <w:r>
        <w:rPr>
          <w:rFonts w:ascii="Times New Roman" w:eastAsia="MS Mincho" w:hAnsi="Times New Roman"/>
          <w:sz w:val="24"/>
          <w:szCs w:val="24"/>
          <w:lang w:eastAsia="ja-JP"/>
        </w:rPr>
        <w:t>);</w:t>
      </w:r>
    </w:p>
    <w:p w:rsidR="00E801DB" w:rsidRDefault="00E801DB" w:rsidP="00622A66">
      <w:pPr>
        <w:spacing w:after="0" w:line="240" w:lineRule="auto"/>
        <w:ind w:firstLine="567"/>
        <w:jc w:val="both"/>
        <w:rPr>
          <w:rFonts w:ascii="Times New Roman" w:eastAsia="MS Mincho" w:hAnsi="Times New Roman"/>
          <w:sz w:val="24"/>
          <w:szCs w:val="24"/>
          <w:lang w:eastAsia="ja-JP"/>
        </w:rPr>
      </w:pPr>
      <w:r>
        <w:rPr>
          <w:rFonts w:ascii="Times New Roman" w:eastAsia="MS Mincho" w:hAnsi="Times New Roman"/>
          <w:sz w:val="24"/>
          <w:szCs w:val="24"/>
          <w:lang w:eastAsia="ja-JP"/>
        </w:rPr>
        <w:t>- с</w:t>
      </w:r>
      <w:r w:rsidRPr="00622A66">
        <w:rPr>
          <w:rFonts w:ascii="Times New Roman" w:eastAsia="MS Mincho" w:hAnsi="Times New Roman"/>
          <w:sz w:val="24"/>
          <w:szCs w:val="24"/>
          <w:lang w:eastAsia="ja-JP"/>
        </w:rPr>
        <w:t>кладская логистика</w:t>
      </w:r>
      <w:r>
        <w:rPr>
          <w:rFonts w:ascii="Times New Roman" w:eastAsia="MS Mincho" w:hAnsi="Times New Roman"/>
          <w:sz w:val="24"/>
          <w:szCs w:val="24"/>
          <w:lang w:eastAsia="ja-JP"/>
        </w:rPr>
        <w:t xml:space="preserve"> (р</w:t>
      </w:r>
      <w:r w:rsidRPr="00622A66">
        <w:rPr>
          <w:rFonts w:ascii="Times New Roman" w:eastAsia="MS Mincho" w:hAnsi="Times New Roman"/>
          <w:sz w:val="24"/>
          <w:szCs w:val="24"/>
          <w:lang w:eastAsia="ja-JP"/>
        </w:rPr>
        <w:t>ассмотреть классификацию складов предприятия по различным признакам</w:t>
      </w:r>
      <w:r>
        <w:rPr>
          <w:rFonts w:ascii="Times New Roman" w:eastAsia="MS Mincho" w:hAnsi="Times New Roman"/>
          <w:sz w:val="24"/>
          <w:szCs w:val="24"/>
          <w:lang w:eastAsia="ja-JP"/>
        </w:rPr>
        <w:t>; о</w:t>
      </w:r>
      <w:r w:rsidRPr="00622A66">
        <w:rPr>
          <w:rFonts w:ascii="Times New Roman" w:eastAsia="MS Mincho" w:hAnsi="Times New Roman"/>
          <w:sz w:val="24"/>
          <w:szCs w:val="24"/>
          <w:lang w:eastAsia="ja-JP"/>
        </w:rPr>
        <w:t>характеризовать технологическое, подъемно-транспортное и вспомогательное оборудование, используемое на складе</w:t>
      </w:r>
      <w:r>
        <w:rPr>
          <w:rFonts w:ascii="Times New Roman" w:eastAsia="MS Mincho" w:hAnsi="Times New Roman"/>
          <w:sz w:val="24"/>
          <w:szCs w:val="24"/>
          <w:lang w:eastAsia="ja-JP"/>
        </w:rPr>
        <w:t>);</w:t>
      </w:r>
    </w:p>
    <w:p w:rsidR="00E801DB" w:rsidRPr="00622A66" w:rsidRDefault="00E801DB" w:rsidP="00622A66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MS Mincho" w:hAnsi="Times New Roman"/>
          <w:sz w:val="24"/>
          <w:szCs w:val="24"/>
          <w:lang w:eastAsia="ja-JP"/>
        </w:rPr>
        <w:t>- т</w:t>
      </w:r>
      <w:r w:rsidRPr="00622A66">
        <w:rPr>
          <w:rFonts w:ascii="Times New Roman" w:hAnsi="Times New Roman"/>
          <w:color w:val="000000"/>
          <w:sz w:val="24"/>
          <w:szCs w:val="24"/>
          <w:lang w:eastAsia="ru-RU"/>
        </w:rPr>
        <w:t>ранспортная логистика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(о</w:t>
      </w:r>
      <w:r w:rsidRPr="00622A66">
        <w:rPr>
          <w:rFonts w:ascii="Times New Roman" w:hAnsi="Times New Roman"/>
          <w:color w:val="000000"/>
          <w:sz w:val="24"/>
          <w:szCs w:val="24"/>
          <w:lang w:eastAsia="ru-RU"/>
        </w:rPr>
        <w:t>ценить значимость факторов, влияющих на выбор вида транспорта для каждого груза предприятия-производителя продукции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).</w:t>
      </w:r>
    </w:p>
    <w:p w:rsidR="00E801DB" w:rsidRDefault="00E801DB" w:rsidP="0096035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E801DB" w:rsidRPr="00960358" w:rsidRDefault="00E801DB" w:rsidP="0096035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960358">
        <w:rPr>
          <w:rFonts w:ascii="Times New Roman" w:hAnsi="Times New Roman"/>
          <w:b/>
          <w:color w:val="000000"/>
          <w:sz w:val="24"/>
          <w:szCs w:val="24"/>
          <w:lang w:eastAsia="ru-RU"/>
        </w:rPr>
        <w:t>Перечень заданий учебной практики</w:t>
      </w:r>
    </w:p>
    <w:p w:rsidR="00E801DB" w:rsidRPr="00960358" w:rsidRDefault="00E801DB" w:rsidP="0096035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E801DB" w:rsidRPr="00960358" w:rsidTr="00210D3D">
        <w:tc>
          <w:tcPr>
            <w:tcW w:w="2988" w:type="dxa"/>
          </w:tcPr>
          <w:p w:rsidR="00E801DB" w:rsidRPr="00210D3D" w:rsidRDefault="00E801DB" w:rsidP="00210D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Тема задания</w:t>
            </w:r>
          </w:p>
        </w:tc>
        <w:tc>
          <w:tcPr>
            <w:tcW w:w="6480" w:type="dxa"/>
          </w:tcPr>
          <w:p w:rsidR="00E801DB" w:rsidRPr="00210D3D" w:rsidRDefault="00E801DB" w:rsidP="00210D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Содержание задания</w:t>
            </w:r>
          </w:p>
        </w:tc>
      </w:tr>
      <w:tr w:rsidR="00E801DB" w:rsidRPr="00960358" w:rsidTr="00210D3D">
        <w:tc>
          <w:tcPr>
            <w:tcW w:w="2988" w:type="dxa"/>
          </w:tcPr>
          <w:p w:rsidR="00E801DB" w:rsidRPr="00210D3D" w:rsidRDefault="00E801DB" w:rsidP="00210D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sz w:val="24"/>
                <w:szCs w:val="24"/>
              </w:rPr>
              <w:t>Оптимизация внутрипроизводственных издержек логистической системы</w:t>
            </w: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480" w:type="dxa"/>
          </w:tcPr>
          <w:p w:rsidR="00E801DB" w:rsidRPr="00210D3D" w:rsidRDefault="00E801DB" w:rsidP="00210D3D">
            <w:pPr>
              <w:spacing w:after="0" w:line="240" w:lineRule="auto"/>
              <w:ind w:left="-6" w:firstLine="14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Рассчитать сроки и объёмы закупок материальных ценностей;</w:t>
            </w:r>
          </w:p>
          <w:p w:rsidR="00E801DB" w:rsidRPr="00210D3D" w:rsidRDefault="00E801DB" w:rsidP="00210D3D">
            <w:pPr>
              <w:spacing w:after="0" w:line="240" w:lineRule="auto"/>
              <w:ind w:left="-6" w:firstLine="14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Рассчитать потребности в материальных ресурсах для производственного процесса.</w:t>
            </w:r>
          </w:p>
          <w:p w:rsidR="00E801DB" w:rsidRPr="00210D3D" w:rsidRDefault="00E801DB" w:rsidP="00210D3D">
            <w:pPr>
              <w:spacing w:after="0" w:line="240" w:lineRule="auto"/>
              <w:ind w:left="-6" w:firstLine="14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Рассчитать потребности в материальных запасах для производства продукции;</w:t>
            </w:r>
          </w:p>
          <w:p w:rsidR="00E801DB" w:rsidRPr="00210D3D" w:rsidRDefault="00E801DB" w:rsidP="00210D3D">
            <w:pPr>
              <w:spacing w:after="0" w:line="240" w:lineRule="auto"/>
              <w:ind w:left="-6" w:firstLine="1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Рассчитать показатели оборачиваемости групп запасов, сравнить их с показателями предыдущих периодов</w:t>
            </w:r>
          </w:p>
        </w:tc>
      </w:tr>
      <w:tr w:rsidR="00E801DB" w:rsidRPr="00960358" w:rsidTr="00210D3D">
        <w:tc>
          <w:tcPr>
            <w:tcW w:w="2988" w:type="dxa"/>
          </w:tcPr>
          <w:p w:rsidR="00E801DB" w:rsidRPr="00210D3D" w:rsidRDefault="00E801DB" w:rsidP="00210D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sz w:val="24"/>
                <w:szCs w:val="24"/>
              </w:rPr>
              <w:t>Оптимизация расходов системы складирования</w:t>
            </w:r>
          </w:p>
        </w:tc>
        <w:tc>
          <w:tcPr>
            <w:tcW w:w="6480" w:type="dxa"/>
          </w:tcPr>
          <w:p w:rsidR="00E801DB" w:rsidRPr="00210D3D" w:rsidRDefault="00E801DB" w:rsidP="00210D3D">
            <w:pPr>
              <w:spacing w:after="0" w:line="240" w:lineRule="auto"/>
              <w:ind w:firstLine="59"/>
              <w:rPr>
                <w:rFonts w:ascii="Times New Roman" w:hAnsi="Times New Roman"/>
                <w:sz w:val="24"/>
                <w:szCs w:val="24"/>
              </w:rPr>
            </w:pPr>
            <w:r w:rsidRPr="00210D3D">
              <w:rPr>
                <w:rFonts w:ascii="Times New Roman" w:hAnsi="Times New Roman"/>
                <w:sz w:val="24"/>
                <w:szCs w:val="24"/>
              </w:rPr>
              <w:t>Рассчитать  потребности в складских помещениях;</w:t>
            </w:r>
          </w:p>
          <w:p w:rsidR="00E801DB" w:rsidRPr="00210D3D" w:rsidRDefault="00E801DB" w:rsidP="00210D3D">
            <w:pPr>
              <w:spacing w:after="0" w:line="240" w:lineRule="auto"/>
              <w:ind w:firstLine="59"/>
              <w:rPr>
                <w:rFonts w:ascii="Times New Roman" w:hAnsi="Times New Roman"/>
                <w:sz w:val="24"/>
                <w:szCs w:val="24"/>
              </w:rPr>
            </w:pPr>
            <w:r w:rsidRPr="00210D3D">
              <w:rPr>
                <w:rFonts w:ascii="Times New Roman" w:hAnsi="Times New Roman"/>
                <w:sz w:val="24"/>
                <w:szCs w:val="24"/>
              </w:rPr>
              <w:t>Рассчитать площади склада;</w:t>
            </w:r>
          </w:p>
          <w:p w:rsidR="00E801DB" w:rsidRPr="00210D3D" w:rsidRDefault="00E801DB" w:rsidP="00210D3D">
            <w:pPr>
              <w:spacing w:after="0" w:line="240" w:lineRule="auto"/>
              <w:ind w:firstLine="59"/>
              <w:rPr>
                <w:rFonts w:ascii="Times New Roman" w:hAnsi="Times New Roman"/>
                <w:sz w:val="24"/>
                <w:szCs w:val="24"/>
              </w:rPr>
            </w:pPr>
            <w:r w:rsidRPr="00210D3D">
              <w:rPr>
                <w:rFonts w:ascii="Times New Roman" w:hAnsi="Times New Roman"/>
                <w:sz w:val="24"/>
                <w:szCs w:val="24"/>
              </w:rPr>
              <w:t>Рассчитать складские расходы;</w:t>
            </w:r>
          </w:p>
          <w:p w:rsidR="00E801DB" w:rsidRPr="00210D3D" w:rsidRDefault="00E801DB" w:rsidP="00210D3D">
            <w:pPr>
              <w:spacing w:after="0" w:line="240" w:lineRule="auto"/>
              <w:ind w:firstLine="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sz w:val="24"/>
                <w:szCs w:val="24"/>
              </w:rPr>
              <w:t xml:space="preserve"> Рассчитать потребность в подъёмно-транспортном оборудовании.</w:t>
            </w:r>
          </w:p>
        </w:tc>
      </w:tr>
      <w:tr w:rsidR="00E801DB" w:rsidRPr="00960358" w:rsidTr="00210D3D">
        <w:tc>
          <w:tcPr>
            <w:tcW w:w="2988" w:type="dxa"/>
          </w:tcPr>
          <w:p w:rsidR="00E801DB" w:rsidRPr="00210D3D" w:rsidRDefault="00E801DB" w:rsidP="00210D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D3D">
              <w:rPr>
                <w:rFonts w:ascii="Times New Roman" w:hAnsi="Times New Roman"/>
                <w:sz w:val="24"/>
                <w:szCs w:val="24"/>
              </w:rPr>
              <w:t>Оптимизация транспортных расходов</w:t>
            </w:r>
          </w:p>
        </w:tc>
        <w:tc>
          <w:tcPr>
            <w:tcW w:w="6480" w:type="dxa"/>
          </w:tcPr>
          <w:p w:rsidR="00E801DB" w:rsidRPr="00210D3D" w:rsidRDefault="00E801DB" w:rsidP="00210D3D">
            <w:pPr>
              <w:spacing w:after="0" w:line="240" w:lineRule="auto"/>
              <w:ind w:firstLine="59"/>
              <w:rPr>
                <w:rFonts w:ascii="Times New Roman" w:hAnsi="Times New Roman"/>
                <w:sz w:val="24"/>
                <w:szCs w:val="24"/>
              </w:rPr>
            </w:pPr>
            <w:r w:rsidRPr="00210D3D">
              <w:rPr>
                <w:rFonts w:ascii="Times New Roman" w:hAnsi="Times New Roman"/>
                <w:sz w:val="24"/>
                <w:szCs w:val="24"/>
              </w:rPr>
              <w:t>Рассчитать транспортные расходы логистической системы</w:t>
            </w:r>
          </w:p>
          <w:p w:rsidR="00E801DB" w:rsidRPr="00210D3D" w:rsidRDefault="00E801DB" w:rsidP="00210D3D">
            <w:pPr>
              <w:spacing w:after="0" w:line="240" w:lineRule="auto"/>
              <w:ind w:firstLine="59"/>
              <w:rPr>
                <w:rFonts w:ascii="Times New Roman" w:hAnsi="Times New Roman"/>
                <w:sz w:val="24"/>
                <w:szCs w:val="24"/>
              </w:rPr>
            </w:pPr>
            <w:r w:rsidRPr="00210D3D">
              <w:rPr>
                <w:rFonts w:ascii="Times New Roman" w:hAnsi="Times New Roman"/>
                <w:sz w:val="24"/>
                <w:szCs w:val="24"/>
              </w:rPr>
              <w:t>Рассчитать смету транспортных расходов</w:t>
            </w:r>
          </w:p>
          <w:p w:rsidR="00E801DB" w:rsidRPr="00210D3D" w:rsidRDefault="00E801DB" w:rsidP="00210D3D">
            <w:pPr>
              <w:spacing w:after="0" w:line="240" w:lineRule="auto"/>
              <w:ind w:firstLine="59"/>
              <w:rPr>
                <w:rFonts w:ascii="Times New Roman" w:hAnsi="Times New Roman"/>
                <w:sz w:val="24"/>
                <w:szCs w:val="24"/>
              </w:rPr>
            </w:pPr>
            <w:r w:rsidRPr="00210D3D">
              <w:rPr>
                <w:rFonts w:ascii="Times New Roman" w:hAnsi="Times New Roman"/>
                <w:bCs/>
                <w:sz w:val="24"/>
                <w:szCs w:val="24"/>
              </w:rPr>
              <w:t>Разработать маршрут и составить график доставки</w:t>
            </w:r>
          </w:p>
        </w:tc>
      </w:tr>
    </w:tbl>
    <w:p w:rsidR="00E801DB" w:rsidRDefault="00E801DB" w:rsidP="00960358">
      <w:pPr>
        <w:spacing w:after="0" w:line="240" w:lineRule="auto"/>
        <w:ind w:firstLine="720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E801DB" w:rsidRDefault="00E801DB" w:rsidP="00960358">
      <w:pPr>
        <w:spacing w:after="0" w:line="240" w:lineRule="auto"/>
        <w:ind w:firstLine="720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416747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Критерии </w:t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оценивании</w:t>
      </w:r>
    </w:p>
    <w:p w:rsidR="00E801DB" w:rsidRDefault="00E801DB" w:rsidP="00960358">
      <w:pPr>
        <w:spacing w:after="0" w:line="240" w:lineRule="auto"/>
        <w:ind w:firstLine="720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6840"/>
      </w:tblGrid>
      <w:tr w:rsidR="00E801DB" w:rsidTr="00210D3D">
        <w:tc>
          <w:tcPr>
            <w:tcW w:w="2628" w:type="dxa"/>
          </w:tcPr>
          <w:p w:rsidR="00E801DB" w:rsidRPr="00210D3D" w:rsidRDefault="00E801DB" w:rsidP="00210D3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Отлично</w:t>
            </w:r>
          </w:p>
          <w:p w:rsidR="00E801DB" w:rsidRPr="00210D3D" w:rsidRDefault="00E801DB" w:rsidP="00210D3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40" w:type="dxa"/>
          </w:tcPr>
          <w:p w:rsidR="00E801DB" w:rsidRPr="00210D3D" w:rsidRDefault="00E801DB" w:rsidP="00210D3D">
            <w:pPr>
              <w:spacing w:after="0" w:line="240" w:lineRule="auto"/>
              <w:ind w:left="283" w:hanging="20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соответствие содержания отчета программе прохождения практики – отчет собран в полном объеме</w:t>
            </w:r>
          </w:p>
          <w:p w:rsidR="00E801DB" w:rsidRPr="00210D3D" w:rsidRDefault="00E801DB" w:rsidP="00210D3D">
            <w:pPr>
              <w:spacing w:after="0" w:line="240" w:lineRule="auto"/>
              <w:ind w:left="283" w:hanging="20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структурированность (четкость, нумерация страниц, подробное оглавление отчета)</w:t>
            </w:r>
          </w:p>
          <w:p w:rsidR="00E801DB" w:rsidRPr="00210D3D" w:rsidRDefault="00E801DB" w:rsidP="00210D3D">
            <w:pPr>
              <w:spacing w:after="0" w:line="240" w:lineRule="auto"/>
              <w:ind w:left="283" w:right="-387" w:hanging="20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− индивидуальное задание раскрыто полностью </w:t>
            </w:r>
          </w:p>
          <w:p w:rsidR="00E801DB" w:rsidRPr="00210D3D" w:rsidRDefault="00E801DB" w:rsidP="00210D3D">
            <w:pPr>
              <w:spacing w:after="0" w:line="240" w:lineRule="auto"/>
              <w:ind w:left="283" w:hanging="20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не нарушены сроки сдачи отчета</w:t>
            </w:r>
          </w:p>
        </w:tc>
      </w:tr>
      <w:tr w:rsidR="00E801DB" w:rsidTr="00210D3D">
        <w:tc>
          <w:tcPr>
            <w:tcW w:w="2628" w:type="dxa"/>
          </w:tcPr>
          <w:p w:rsidR="00E801DB" w:rsidRPr="00210D3D" w:rsidRDefault="00E801DB" w:rsidP="00210D3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Хорошо</w:t>
            </w:r>
          </w:p>
          <w:p w:rsidR="00E801DB" w:rsidRPr="00210D3D" w:rsidRDefault="00E801DB" w:rsidP="00210D3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40" w:type="dxa"/>
          </w:tcPr>
          <w:p w:rsidR="00E801DB" w:rsidRPr="00210D3D" w:rsidRDefault="00E801DB" w:rsidP="00210D3D">
            <w:pPr>
              <w:spacing w:after="0" w:line="240" w:lineRule="auto"/>
              <w:ind w:left="255" w:hanging="182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соответствие содержания отчета программе прохождения практики – отчет собран в полном объеме</w:t>
            </w:r>
          </w:p>
          <w:p w:rsidR="00E801DB" w:rsidRPr="00210D3D" w:rsidRDefault="00E801DB" w:rsidP="00210D3D">
            <w:pPr>
              <w:spacing w:after="0" w:line="240" w:lineRule="auto"/>
              <w:ind w:left="255" w:hanging="182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не везде прослеживается структурированность (четкость, нумерация страниц, подробное оглавление отчета)</w:t>
            </w:r>
          </w:p>
          <w:p w:rsidR="00E801DB" w:rsidRPr="00210D3D" w:rsidRDefault="00E801DB" w:rsidP="00210D3D">
            <w:pPr>
              <w:spacing w:after="0" w:line="240" w:lineRule="auto"/>
              <w:ind w:left="255" w:hanging="182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имеются замечания по оформлению отчета</w:t>
            </w:r>
          </w:p>
          <w:p w:rsidR="00E801DB" w:rsidRPr="00210D3D" w:rsidRDefault="00E801DB" w:rsidP="00210D3D">
            <w:pPr>
              <w:spacing w:after="0" w:line="240" w:lineRule="auto"/>
              <w:ind w:left="255" w:hanging="182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− индивидуальное задание раскрыто полностью </w:t>
            </w:r>
          </w:p>
          <w:p w:rsidR="00E801DB" w:rsidRPr="00210D3D" w:rsidRDefault="00E801DB" w:rsidP="00210D3D">
            <w:pPr>
              <w:spacing w:after="0" w:line="240" w:lineRule="auto"/>
              <w:ind w:left="255" w:hanging="182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не нарушены сроки сдачи отчета</w:t>
            </w:r>
          </w:p>
        </w:tc>
      </w:tr>
      <w:tr w:rsidR="00E801DB" w:rsidTr="00210D3D">
        <w:tc>
          <w:tcPr>
            <w:tcW w:w="2628" w:type="dxa"/>
          </w:tcPr>
          <w:p w:rsidR="00E801DB" w:rsidRPr="00210D3D" w:rsidRDefault="00E801DB" w:rsidP="00210D3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Удовлетворительно</w:t>
            </w:r>
          </w:p>
          <w:p w:rsidR="00E801DB" w:rsidRPr="00210D3D" w:rsidRDefault="00E801DB" w:rsidP="00210D3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40" w:type="dxa"/>
          </w:tcPr>
          <w:p w:rsidR="00E801DB" w:rsidRPr="00210D3D" w:rsidRDefault="00E801DB" w:rsidP="00210D3D">
            <w:pPr>
              <w:spacing w:after="0" w:line="240" w:lineRule="auto"/>
              <w:ind w:left="311" w:hanging="224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соответствие содержания отчета программе прохождения практики - отчет собран в полном объеме</w:t>
            </w:r>
          </w:p>
          <w:p w:rsidR="00E801DB" w:rsidRPr="00210D3D" w:rsidRDefault="00E801DB" w:rsidP="00210D3D">
            <w:pPr>
              <w:spacing w:after="0" w:line="240" w:lineRule="auto"/>
              <w:ind w:left="311" w:hanging="224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− не везде прослеживается структурированность (четкость, </w:t>
            </w: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нумерация страниц, подробное оглавление отчета)</w:t>
            </w:r>
          </w:p>
          <w:p w:rsidR="00E801DB" w:rsidRPr="00210D3D" w:rsidRDefault="00E801DB" w:rsidP="00210D3D">
            <w:pPr>
              <w:spacing w:after="0" w:line="240" w:lineRule="auto"/>
              <w:ind w:left="311" w:hanging="224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в оформлении отчета прослеживается небрежность</w:t>
            </w:r>
          </w:p>
          <w:p w:rsidR="00E801DB" w:rsidRPr="00210D3D" w:rsidRDefault="00E801DB" w:rsidP="00210D3D">
            <w:pPr>
              <w:spacing w:after="0" w:line="240" w:lineRule="auto"/>
              <w:ind w:left="311" w:hanging="224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индивидуальное задание раскрыто не полностью</w:t>
            </w:r>
          </w:p>
          <w:p w:rsidR="00E801DB" w:rsidRPr="00210D3D" w:rsidRDefault="00E801DB" w:rsidP="00210D3D">
            <w:pPr>
              <w:spacing w:after="0" w:line="240" w:lineRule="auto"/>
              <w:ind w:left="311" w:hanging="224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нарушены сроки сдачи отчета</w:t>
            </w:r>
          </w:p>
        </w:tc>
      </w:tr>
      <w:tr w:rsidR="00E801DB" w:rsidTr="00210D3D">
        <w:tc>
          <w:tcPr>
            <w:tcW w:w="2628" w:type="dxa"/>
          </w:tcPr>
          <w:p w:rsidR="00E801DB" w:rsidRPr="00210D3D" w:rsidRDefault="00E801DB" w:rsidP="00210D3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Неудовлетворительно</w:t>
            </w:r>
          </w:p>
          <w:p w:rsidR="00E801DB" w:rsidRPr="00210D3D" w:rsidRDefault="00E801DB" w:rsidP="00210D3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40" w:type="dxa"/>
          </w:tcPr>
          <w:p w:rsidR="00E801DB" w:rsidRPr="00210D3D" w:rsidRDefault="00E801DB" w:rsidP="00210D3D">
            <w:pPr>
              <w:spacing w:after="0" w:line="240" w:lineRule="auto"/>
              <w:ind w:left="283" w:hanging="224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соответствие содержания отчета программе прохождения практики – отчет собран не в полном объеме</w:t>
            </w:r>
          </w:p>
          <w:p w:rsidR="00E801DB" w:rsidRPr="00210D3D" w:rsidRDefault="00E801DB" w:rsidP="00210D3D">
            <w:pPr>
              <w:spacing w:after="0" w:line="240" w:lineRule="auto"/>
              <w:ind w:left="283" w:hanging="224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нарушена структурированность (четкость, нумерация страниц, подробное оглавление отчета)</w:t>
            </w:r>
          </w:p>
          <w:p w:rsidR="00E801DB" w:rsidRPr="00210D3D" w:rsidRDefault="00E801DB" w:rsidP="00210D3D">
            <w:pPr>
              <w:spacing w:after="0" w:line="240" w:lineRule="auto"/>
              <w:ind w:left="283" w:hanging="224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в оформлении отчета прослеживается небрежность</w:t>
            </w:r>
          </w:p>
          <w:p w:rsidR="00E801DB" w:rsidRPr="00210D3D" w:rsidRDefault="00E801DB" w:rsidP="00210D3D">
            <w:pPr>
              <w:spacing w:after="0" w:line="240" w:lineRule="auto"/>
              <w:ind w:left="283" w:hanging="224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индивидуальное задание не раскрыто</w:t>
            </w:r>
          </w:p>
          <w:p w:rsidR="00E801DB" w:rsidRPr="00210D3D" w:rsidRDefault="00E801DB" w:rsidP="00210D3D">
            <w:pPr>
              <w:spacing w:after="0" w:line="240" w:lineRule="auto"/>
              <w:ind w:left="283" w:hanging="224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нарушены сроки сдачи отчета</w:t>
            </w:r>
          </w:p>
        </w:tc>
      </w:tr>
    </w:tbl>
    <w:p w:rsidR="00E801DB" w:rsidRDefault="00E801DB" w:rsidP="00960358">
      <w:pPr>
        <w:spacing w:after="0" w:line="240" w:lineRule="auto"/>
        <w:ind w:firstLine="720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E801DB" w:rsidRDefault="00E801DB" w:rsidP="00960358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21A8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Проверка результатов прохождения обучающимся учебной практики проводится в форме сдачи </w:t>
      </w:r>
      <w:r w:rsidRPr="00A21A81">
        <w:rPr>
          <w:rFonts w:ascii="Times New Roman" w:hAnsi="Times New Roman"/>
          <w:b/>
          <w:color w:val="000000"/>
          <w:sz w:val="24"/>
          <w:szCs w:val="24"/>
          <w:lang w:eastAsia="ru-RU"/>
        </w:rPr>
        <w:t>дифференцированного зачета</w:t>
      </w:r>
      <w:r w:rsidRPr="00A21A8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(защита отчета) с выставлением оценки («отлично», «хорошо», «удовлетворительно», «неудовлетворительно»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).</w:t>
      </w:r>
    </w:p>
    <w:p w:rsidR="00E801DB" w:rsidRDefault="00E801DB" w:rsidP="00960358">
      <w:pPr>
        <w:spacing w:after="0" w:line="240" w:lineRule="auto"/>
        <w:ind w:firstLine="720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E801DB" w:rsidRDefault="00E801DB" w:rsidP="00960358">
      <w:pPr>
        <w:spacing w:after="0" w:line="240" w:lineRule="auto"/>
        <w:ind w:firstLine="720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416747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Критерии </w:t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оценивании </w:t>
      </w:r>
    </w:p>
    <w:p w:rsidR="00E801DB" w:rsidRDefault="00E801DB" w:rsidP="00960358">
      <w:pPr>
        <w:spacing w:after="0" w:line="240" w:lineRule="auto"/>
        <w:ind w:firstLine="720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6840"/>
      </w:tblGrid>
      <w:tr w:rsidR="00E801DB" w:rsidTr="00210D3D">
        <w:tc>
          <w:tcPr>
            <w:tcW w:w="2628" w:type="dxa"/>
          </w:tcPr>
          <w:p w:rsidR="00E801DB" w:rsidRPr="00210D3D" w:rsidRDefault="00E801DB" w:rsidP="00210D3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Отлично</w:t>
            </w:r>
          </w:p>
          <w:p w:rsidR="00E801DB" w:rsidRPr="00210D3D" w:rsidRDefault="00E801DB" w:rsidP="00210D3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40" w:type="dxa"/>
          </w:tcPr>
          <w:p w:rsidR="00E801DB" w:rsidRPr="00210D3D" w:rsidRDefault="00E801DB" w:rsidP="00210D3D">
            <w:pPr>
              <w:spacing w:after="0" w:line="240" w:lineRule="auto"/>
              <w:ind w:left="283" w:hanging="20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рабочий график (план) проведения практики выполнен полностью, поставленная цель достигнута и конкретные задачи решены</w:t>
            </w:r>
          </w:p>
          <w:p w:rsidR="00E801DB" w:rsidRPr="00210D3D" w:rsidRDefault="00E801DB" w:rsidP="00210D3D">
            <w:pPr>
              <w:spacing w:after="0" w:line="240" w:lineRule="auto"/>
              <w:ind w:left="283" w:hanging="20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задания и указания руководителя практики от организации выполнены в установленные сроки</w:t>
            </w:r>
          </w:p>
          <w:p w:rsidR="00E801DB" w:rsidRPr="00210D3D" w:rsidRDefault="00E801DB" w:rsidP="00210D3D">
            <w:pPr>
              <w:spacing w:after="0" w:line="240" w:lineRule="auto"/>
              <w:ind w:left="75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все необходимые документы представлены в срок и оформлены в соответствии с требованиями</w:t>
            </w:r>
          </w:p>
          <w:p w:rsidR="00E801DB" w:rsidRPr="00210D3D" w:rsidRDefault="00E801DB" w:rsidP="00210D3D">
            <w:pPr>
              <w:spacing w:after="0" w:line="240" w:lineRule="auto"/>
              <w:ind w:left="283" w:hanging="20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представленная характеристика не содержит каких-либо замечаний в отношении обучающегося</w:t>
            </w:r>
          </w:p>
          <w:p w:rsidR="00E801DB" w:rsidRPr="00210D3D" w:rsidRDefault="00E801DB" w:rsidP="00210D3D">
            <w:pPr>
              <w:spacing w:after="0" w:line="240" w:lineRule="auto"/>
              <w:ind w:left="283" w:hanging="20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отсутствуют нарушения правил внутреннего трудового распорядка организации по месту прохождения практики</w:t>
            </w:r>
          </w:p>
          <w:p w:rsidR="00E801DB" w:rsidRPr="00210D3D" w:rsidRDefault="00E801DB" w:rsidP="00210D3D">
            <w:pPr>
              <w:spacing w:after="0" w:line="240" w:lineRule="auto"/>
              <w:ind w:left="283" w:hanging="20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обучающийся показывает глубокие знания источников данных, используемых в отчёте</w:t>
            </w:r>
          </w:p>
          <w:p w:rsidR="00E801DB" w:rsidRPr="00210D3D" w:rsidRDefault="00E801DB" w:rsidP="00210D3D">
            <w:pPr>
              <w:spacing w:after="0" w:line="240" w:lineRule="auto"/>
              <w:ind w:left="283" w:hanging="20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обучающийся уверенно отвечает на вопросы теоретического и практического характера по проблемам, изложенным в тексте отчета</w:t>
            </w:r>
          </w:p>
          <w:p w:rsidR="00E801DB" w:rsidRPr="00210D3D" w:rsidRDefault="00E801DB" w:rsidP="00210D3D">
            <w:pPr>
              <w:spacing w:after="0" w:line="240" w:lineRule="auto"/>
              <w:ind w:left="283" w:hanging="20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 проявляет самостоятельность мышления, показывает овладение практическими навыками</w:t>
            </w:r>
          </w:p>
        </w:tc>
      </w:tr>
      <w:tr w:rsidR="00E801DB" w:rsidTr="00210D3D">
        <w:tc>
          <w:tcPr>
            <w:tcW w:w="2628" w:type="dxa"/>
          </w:tcPr>
          <w:p w:rsidR="00E801DB" w:rsidRPr="00210D3D" w:rsidRDefault="00E801DB" w:rsidP="00210D3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Хорошо</w:t>
            </w:r>
          </w:p>
          <w:p w:rsidR="00E801DB" w:rsidRPr="00210D3D" w:rsidRDefault="00E801DB" w:rsidP="00210D3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40" w:type="dxa"/>
          </w:tcPr>
          <w:p w:rsidR="00E801DB" w:rsidRPr="00210D3D" w:rsidRDefault="00E801DB" w:rsidP="00210D3D">
            <w:pPr>
              <w:spacing w:after="0" w:line="240" w:lineRule="auto"/>
              <w:ind w:left="255" w:hanging="182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рабочий график (план) проведения практики выполнен, поставленные цели достигнуты, решены конкретные задачи</w:t>
            </w:r>
          </w:p>
          <w:p w:rsidR="00E801DB" w:rsidRPr="00210D3D" w:rsidRDefault="00E801DB" w:rsidP="00210D3D">
            <w:pPr>
              <w:spacing w:after="0" w:line="240" w:lineRule="auto"/>
              <w:ind w:left="255" w:hanging="182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выполнены в установленные сроки задания и указания руководителя практики от организации</w:t>
            </w:r>
          </w:p>
          <w:p w:rsidR="00E801DB" w:rsidRPr="00210D3D" w:rsidRDefault="00E801DB" w:rsidP="00210D3D">
            <w:pPr>
              <w:spacing w:after="0" w:line="240" w:lineRule="auto"/>
              <w:ind w:left="255" w:hanging="182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представлены в срок правильно оформленные документы</w:t>
            </w:r>
          </w:p>
          <w:p w:rsidR="00E801DB" w:rsidRPr="00210D3D" w:rsidRDefault="00E801DB" w:rsidP="00210D3D">
            <w:pPr>
              <w:spacing w:after="0" w:line="240" w:lineRule="auto"/>
              <w:ind w:left="255" w:hanging="182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представленная характеристика не содержит каких-либо замечаний в отношении обучающегося</w:t>
            </w:r>
          </w:p>
          <w:p w:rsidR="00E801DB" w:rsidRPr="00210D3D" w:rsidRDefault="00E801DB" w:rsidP="00210D3D">
            <w:pPr>
              <w:spacing w:after="0" w:line="240" w:lineRule="auto"/>
              <w:ind w:left="255" w:hanging="182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отсутствуют нарушения правил внутреннего трудового распорядка организации по месту прохождения практики</w:t>
            </w:r>
          </w:p>
          <w:p w:rsidR="00E801DB" w:rsidRPr="00210D3D" w:rsidRDefault="00E801DB" w:rsidP="00210D3D">
            <w:pPr>
              <w:spacing w:after="0" w:line="240" w:lineRule="auto"/>
              <w:ind w:left="255" w:hanging="182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обучающийся хорошо ориентируется в источниках данных, используемых в отчёте</w:t>
            </w:r>
          </w:p>
          <w:p w:rsidR="00E801DB" w:rsidRPr="00210D3D" w:rsidRDefault="00E801DB" w:rsidP="00210D3D">
            <w:pPr>
              <w:spacing w:after="0" w:line="240" w:lineRule="auto"/>
              <w:ind w:left="255" w:hanging="182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обучающийся отвечает на вопросы теоретического и практического характера по проблемам, изложенным в тексте отчета</w:t>
            </w:r>
          </w:p>
          <w:p w:rsidR="00E801DB" w:rsidRPr="00210D3D" w:rsidRDefault="00E801DB" w:rsidP="00210D3D">
            <w:pPr>
              <w:spacing w:after="0" w:line="240" w:lineRule="auto"/>
              <w:ind w:left="255" w:hanging="182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грамотно излагает материал</w:t>
            </w:r>
          </w:p>
        </w:tc>
      </w:tr>
      <w:tr w:rsidR="00E801DB" w:rsidTr="00210D3D">
        <w:tc>
          <w:tcPr>
            <w:tcW w:w="2628" w:type="dxa"/>
          </w:tcPr>
          <w:p w:rsidR="00E801DB" w:rsidRPr="00210D3D" w:rsidRDefault="00E801DB" w:rsidP="00210D3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Удовлетворительно</w:t>
            </w:r>
          </w:p>
          <w:p w:rsidR="00E801DB" w:rsidRPr="00210D3D" w:rsidRDefault="00E801DB" w:rsidP="00210D3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40" w:type="dxa"/>
          </w:tcPr>
          <w:p w:rsidR="00E801DB" w:rsidRPr="00210D3D" w:rsidRDefault="00E801DB" w:rsidP="00210D3D">
            <w:pPr>
              <w:spacing w:after="0" w:line="240" w:lineRule="auto"/>
              <w:ind w:left="311" w:hanging="224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−  рабочий график (план) проведения практики в целом </w:t>
            </w: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выполнен, но поставленная цель достигнута частично, и/или конкретные задачи решены не полностью</w:t>
            </w:r>
          </w:p>
          <w:p w:rsidR="00E801DB" w:rsidRPr="00210D3D" w:rsidRDefault="00E801DB" w:rsidP="00210D3D">
            <w:pPr>
              <w:spacing w:after="0" w:line="240" w:lineRule="auto"/>
              <w:ind w:left="311" w:hanging="224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задания и указания руководителя практики от организации выполнялись с нарушением установленных сроков</w:t>
            </w:r>
          </w:p>
          <w:p w:rsidR="00E801DB" w:rsidRPr="00210D3D" w:rsidRDefault="00E801DB" w:rsidP="00210D3D">
            <w:pPr>
              <w:spacing w:after="0" w:line="240" w:lineRule="auto"/>
              <w:ind w:left="311" w:hanging="224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отчётные документы в целом правильно оформлены, представлены в срок, но имеют некоторые несоответствия требованиям (устранённые в ходе предварительной проверки отчёта)</w:t>
            </w:r>
          </w:p>
          <w:p w:rsidR="00E801DB" w:rsidRPr="00210D3D" w:rsidRDefault="00E801DB" w:rsidP="00210D3D">
            <w:pPr>
              <w:spacing w:after="0" w:line="240" w:lineRule="auto"/>
              <w:ind w:left="311" w:hanging="22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− имеются нарушения правил внутреннего трудового распорядка организации по месту прохождения практики </w:t>
            </w:r>
          </w:p>
          <w:p w:rsidR="00E801DB" w:rsidRPr="00210D3D" w:rsidRDefault="00E801DB" w:rsidP="00210D3D">
            <w:pPr>
              <w:spacing w:after="0" w:line="240" w:lineRule="auto"/>
              <w:ind w:left="311" w:hanging="224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обучающийся показывает слабые знания в ответах на вопросы теоретического и практического характера по проблемам, изложенным в тексте отчета</w:t>
            </w:r>
          </w:p>
          <w:p w:rsidR="00E801DB" w:rsidRPr="00210D3D" w:rsidRDefault="00E801DB" w:rsidP="00210D3D">
            <w:pPr>
              <w:spacing w:after="0" w:line="240" w:lineRule="auto"/>
              <w:ind w:left="311" w:hanging="224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 обучающийся плохо ориентируется в материале</w:t>
            </w:r>
          </w:p>
        </w:tc>
      </w:tr>
      <w:tr w:rsidR="00E801DB" w:rsidTr="00210D3D">
        <w:tc>
          <w:tcPr>
            <w:tcW w:w="2628" w:type="dxa"/>
          </w:tcPr>
          <w:p w:rsidR="00E801DB" w:rsidRPr="00210D3D" w:rsidRDefault="00E801DB" w:rsidP="00210D3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Неудовлетворительно</w:t>
            </w:r>
          </w:p>
          <w:p w:rsidR="00E801DB" w:rsidRPr="00210D3D" w:rsidRDefault="00E801DB" w:rsidP="00210D3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40" w:type="dxa"/>
          </w:tcPr>
          <w:p w:rsidR="00E801DB" w:rsidRPr="00210D3D" w:rsidRDefault="00E801DB" w:rsidP="00210D3D">
            <w:pPr>
              <w:spacing w:after="0" w:line="240" w:lineRule="auto"/>
              <w:ind w:left="283" w:hanging="22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рабочий график (план) проведения практики не выполнен, поставленные цели не достигнуты, не решены конкретные задачи</w:t>
            </w:r>
          </w:p>
          <w:p w:rsidR="00E801DB" w:rsidRPr="00210D3D" w:rsidRDefault="00E801DB" w:rsidP="00210D3D">
            <w:pPr>
              <w:spacing w:after="0" w:line="240" w:lineRule="auto"/>
              <w:ind w:left="283" w:hanging="22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 не выполнены в установленные сроки задания и указания руководителя практики от организации</w:t>
            </w:r>
          </w:p>
          <w:p w:rsidR="00E801DB" w:rsidRPr="00210D3D" w:rsidRDefault="00E801DB" w:rsidP="00210D3D">
            <w:pPr>
              <w:spacing w:after="0" w:line="240" w:lineRule="auto"/>
              <w:ind w:left="283" w:hanging="22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 не представлены в срок правильно оформленные документы</w:t>
            </w:r>
          </w:p>
          <w:p w:rsidR="00E801DB" w:rsidRPr="00210D3D" w:rsidRDefault="00E801DB" w:rsidP="00210D3D">
            <w:pPr>
              <w:spacing w:after="0" w:line="240" w:lineRule="auto"/>
              <w:ind w:left="283" w:hanging="22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 грубо нарушены правила внутреннего трудового распорядка организации по месту прохождения практики</w:t>
            </w:r>
          </w:p>
          <w:p w:rsidR="00E801DB" w:rsidRPr="00210D3D" w:rsidRDefault="00E801DB" w:rsidP="00210D3D">
            <w:pPr>
              <w:spacing w:after="0" w:line="240" w:lineRule="auto"/>
              <w:ind w:left="283" w:hanging="22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 обучающийся не ориентируется в источниках данных</w:t>
            </w:r>
          </w:p>
          <w:p w:rsidR="00E801DB" w:rsidRPr="00210D3D" w:rsidRDefault="00E801DB" w:rsidP="00210D3D">
            <w:pPr>
              <w:spacing w:after="0" w:line="240" w:lineRule="auto"/>
              <w:ind w:left="283" w:hanging="224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 обучающийся не отвечает на вопросы теоретического и практического характера по проблемам, изложенным в тексте отчета</w:t>
            </w:r>
          </w:p>
        </w:tc>
      </w:tr>
    </w:tbl>
    <w:p w:rsidR="00E801DB" w:rsidRDefault="00E801DB" w:rsidP="00960358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801DB" w:rsidRDefault="00E801DB" w:rsidP="00960358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21A8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Обучающиеся, не выполнившие программу учебной практики по уважительной причине, которая должна быть подтверждена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д</w:t>
      </w:r>
      <w:r w:rsidRPr="00A21A81">
        <w:rPr>
          <w:rFonts w:ascii="Times New Roman" w:hAnsi="Times New Roman"/>
          <w:color w:val="000000"/>
          <w:sz w:val="24"/>
          <w:szCs w:val="24"/>
          <w:lang w:eastAsia="ru-RU"/>
        </w:rPr>
        <w:t>окументально, направляются на практику повторно в свободное от учебных занятий время. Организуется дополнительная комиссия по приему защиты практики у обучающихся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E801DB" w:rsidRDefault="00E801DB" w:rsidP="00960358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801DB" w:rsidRDefault="00E801DB" w:rsidP="00960358">
      <w:pPr>
        <w:spacing w:after="0" w:line="240" w:lineRule="auto"/>
        <w:ind w:firstLine="720"/>
        <w:jc w:val="center"/>
        <w:rPr>
          <w:rFonts w:ascii="Times New Roman" w:hAnsi="Times New Roman"/>
          <w:b/>
          <w:iCs/>
          <w:color w:val="000000"/>
          <w:sz w:val="24"/>
          <w:szCs w:val="24"/>
          <w:lang w:eastAsia="ru-RU"/>
        </w:rPr>
      </w:pPr>
      <w:r w:rsidRPr="00D32EE8">
        <w:rPr>
          <w:rFonts w:ascii="Times New Roman" w:hAnsi="Times New Roman"/>
          <w:b/>
          <w:iCs/>
          <w:color w:val="000000"/>
          <w:sz w:val="24"/>
          <w:szCs w:val="24"/>
          <w:lang w:eastAsia="ru-RU"/>
        </w:rPr>
        <w:t>Критерии оценок защиты отчета по учебной практик</w:t>
      </w:r>
      <w:r>
        <w:rPr>
          <w:rFonts w:ascii="Times New Roman" w:hAnsi="Times New Roman"/>
          <w:b/>
          <w:iCs/>
          <w:color w:val="000000"/>
          <w:sz w:val="24"/>
          <w:szCs w:val="24"/>
          <w:lang w:eastAsia="ru-RU"/>
        </w:rPr>
        <w:t>е</w:t>
      </w:r>
    </w:p>
    <w:p w:rsidR="00E801DB" w:rsidRPr="00D32EE8" w:rsidRDefault="00E801DB" w:rsidP="00960358">
      <w:pPr>
        <w:spacing w:after="0" w:line="240" w:lineRule="auto"/>
        <w:ind w:firstLine="720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6840"/>
      </w:tblGrid>
      <w:tr w:rsidR="00E801DB" w:rsidTr="00210D3D">
        <w:tc>
          <w:tcPr>
            <w:tcW w:w="2628" w:type="dxa"/>
          </w:tcPr>
          <w:p w:rsidR="00E801DB" w:rsidRPr="00210D3D" w:rsidRDefault="00E801DB" w:rsidP="00210D3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Отлично</w:t>
            </w:r>
          </w:p>
          <w:p w:rsidR="00E801DB" w:rsidRPr="00210D3D" w:rsidRDefault="00E801DB" w:rsidP="00210D3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40" w:type="dxa"/>
          </w:tcPr>
          <w:p w:rsidR="00E801DB" w:rsidRPr="00210D3D" w:rsidRDefault="00E801DB" w:rsidP="00210D3D">
            <w:pPr>
              <w:spacing w:after="0" w:line="240" w:lineRule="auto"/>
              <w:ind w:left="283" w:hanging="20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− студент демонстрирует системность и глубину знаний, полученных при прохождении практики; </w:t>
            </w:r>
          </w:p>
          <w:p w:rsidR="00E801DB" w:rsidRPr="00210D3D" w:rsidRDefault="00E801DB" w:rsidP="00210D3D">
            <w:pPr>
              <w:spacing w:after="0" w:line="240" w:lineRule="auto"/>
              <w:ind w:left="283" w:hanging="20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 стилистически грамотно, логически правильно излагает ответы на вопросы</w:t>
            </w:r>
          </w:p>
          <w:p w:rsidR="00E801DB" w:rsidRPr="00210D3D" w:rsidRDefault="00E801DB" w:rsidP="00210D3D">
            <w:pPr>
              <w:spacing w:after="0" w:line="240" w:lineRule="auto"/>
              <w:ind w:left="283" w:hanging="20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 дает исчерпывающие ответы на дополнительные вопросы преподавателя по темам, предусмотренным программой практики</w:t>
            </w:r>
          </w:p>
        </w:tc>
      </w:tr>
      <w:tr w:rsidR="00E801DB" w:rsidTr="00210D3D">
        <w:tc>
          <w:tcPr>
            <w:tcW w:w="2628" w:type="dxa"/>
          </w:tcPr>
          <w:p w:rsidR="00E801DB" w:rsidRPr="00210D3D" w:rsidRDefault="00E801DB" w:rsidP="00210D3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Хорошо</w:t>
            </w:r>
          </w:p>
          <w:p w:rsidR="00E801DB" w:rsidRPr="00210D3D" w:rsidRDefault="00E801DB" w:rsidP="00210D3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40" w:type="dxa"/>
          </w:tcPr>
          <w:p w:rsidR="00E801DB" w:rsidRPr="00210D3D" w:rsidRDefault="00E801DB" w:rsidP="00210D3D">
            <w:pPr>
              <w:spacing w:after="0" w:line="240" w:lineRule="auto"/>
              <w:ind w:left="255" w:hanging="182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 студент демонстрирует достаточную полноту знаний в объеме программы практики, при наличии лишь несущественных неточностей в изложении содержания основных и дополнительных ответов</w:t>
            </w:r>
          </w:p>
          <w:p w:rsidR="00E801DB" w:rsidRPr="00210D3D" w:rsidRDefault="00E801DB" w:rsidP="00210D3D">
            <w:pPr>
              <w:spacing w:after="0" w:line="240" w:lineRule="auto"/>
              <w:ind w:left="255" w:hanging="182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 владеет необходимой для ответа терминологией</w:t>
            </w:r>
          </w:p>
          <w:p w:rsidR="00E801DB" w:rsidRPr="00210D3D" w:rsidRDefault="00E801DB" w:rsidP="00210D3D">
            <w:pPr>
              <w:spacing w:after="0" w:line="240" w:lineRule="auto"/>
              <w:ind w:left="255" w:hanging="182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 недостаточно полно раскрывает сущность вопроса</w:t>
            </w:r>
          </w:p>
          <w:p w:rsidR="00E801DB" w:rsidRPr="00210D3D" w:rsidRDefault="00E801DB" w:rsidP="00210D3D">
            <w:pPr>
              <w:spacing w:after="0" w:line="240" w:lineRule="auto"/>
              <w:ind w:left="255" w:hanging="182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 допускает незначительные ошибки, но исправляется при наводящих вопросах преподавателя</w:t>
            </w:r>
          </w:p>
        </w:tc>
      </w:tr>
      <w:tr w:rsidR="00E801DB" w:rsidTr="00210D3D">
        <w:tc>
          <w:tcPr>
            <w:tcW w:w="2628" w:type="dxa"/>
          </w:tcPr>
          <w:p w:rsidR="00E801DB" w:rsidRPr="00210D3D" w:rsidRDefault="00E801DB" w:rsidP="00210D3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Удовлетворительно</w:t>
            </w:r>
          </w:p>
          <w:p w:rsidR="00E801DB" w:rsidRPr="00210D3D" w:rsidRDefault="00E801DB" w:rsidP="00210D3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40" w:type="dxa"/>
          </w:tcPr>
          <w:p w:rsidR="00E801DB" w:rsidRPr="00210D3D" w:rsidRDefault="00E801DB" w:rsidP="00210D3D">
            <w:pPr>
              <w:spacing w:after="0" w:line="240" w:lineRule="auto"/>
              <w:ind w:left="311" w:hanging="22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 студент демонстрирует недостаточно последовательные знания по вопросам программы практики</w:t>
            </w:r>
          </w:p>
          <w:p w:rsidR="00E801DB" w:rsidRPr="00210D3D" w:rsidRDefault="00E801DB" w:rsidP="00210D3D">
            <w:pPr>
              <w:spacing w:after="0" w:line="240" w:lineRule="auto"/>
              <w:ind w:left="311" w:hanging="22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− использует специальную терминологию, но могут быть </w:t>
            </w: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допущены 1-2 ошибки в определении основных понятий, которые студент затрудняется исправить самостоятельно</w:t>
            </w:r>
          </w:p>
          <w:p w:rsidR="00E801DB" w:rsidRPr="00210D3D" w:rsidRDefault="00E801DB" w:rsidP="00210D3D">
            <w:pPr>
              <w:spacing w:after="0" w:line="240" w:lineRule="auto"/>
              <w:ind w:left="311" w:hanging="22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 способен самостоятельно, но не глубоко, анализировать материал, раскрывает сущность решаемой проблемы только при наводящих вопросах преподавателя</w:t>
            </w:r>
          </w:p>
        </w:tc>
      </w:tr>
      <w:tr w:rsidR="00E801DB" w:rsidTr="00210D3D">
        <w:tc>
          <w:tcPr>
            <w:tcW w:w="2628" w:type="dxa"/>
          </w:tcPr>
          <w:p w:rsidR="00E801DB" w:rsidRPr="00210D3D" w:rsidRDefault="00E801DB" w:rsidP="00210D3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Неудовлетворительно</w:t>
            </w:r>
          </w:p>
          <w:p w:rsidR="00E801DB" w:rsidRPr="00210D3D" w:rsidRDefault="00E801DB" w:rsidP="00210D3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40" w:type="dxa"/>
          </w:tcPr>
          <w:p w:rsidR="00E801DB" w:rsidRPr="00210D3D" w:rsidRDefault="00E801DB" w:rsidP="00210D3D">
            <w:pPr>
              <w:spacing w:after="0" w:line="240" w:lineRule="auto"/>
              <w:ind w:left="283" w:hanging="22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 студент демонстрирует фрагментарные знания в рамках программы практики</w:t>
            </w:r>
          </w:p>
          <w:p w:rsidR="00E801DB" w:rsidRPr="00210D3D" w:rsidRDefault="00E801DB" w:rsidP="00210D3D">
            <w:pPr>
              <w:spacing w:after="0" w:line="240" w:lineRule="auto"/>
              <w:ind w:left="283" w:hanging="22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 не владеет минимально необходимой терминологией</w:t>
            </w:r>
          </w:p>
          <w:p w:rsidR="00E801DB" w:rsidRPr="00210D3D" w:rsidRDefault="00E801DB" w:rsidP="00210D3D">
            <w:pPr>
              <w:spacing w:after="0" w:line="240" w:lineRule="auto"/>
              <w:ind w:left="283" w:hanging="22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D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− допускает грубые логические ошибки, отвечая на вопросы преподавателя, которые не может исправить самостоятельно</w:t>
            </w:r>
          </w:p>
        </w:tc>
      </w:tr>
    </w:tbl>
    <w:p w:rsidR="00E801DB" w:rsidRDefault="00E801DB" w:rsidP="00960358">
      <w:pPr>
        <w:pStyle w:val="Default"/>
        <w:jc w:val="center"/>
        <w:rPr>
          <w:rStyle w:val="submenu-table"/>
          <w:b/>
          <w:bCs/>
        </w:rPr>
      </w:pPr>
    </w:p>
    <w:p w:rsidR="00E801DB" w:rsidRDefault="00E801DB" w:rsidP="00960358">
      <w:pPr>
        <w:pStyle w:val="Default"/>
        <w:jc w:val="center"/>
        <w:rPr>
          <w:rStyle w:val="submenu-table"/>
          <w:b/>
          <w:bCs/>
        </w:rPr>
      </w:pPr>
      <w:r>
        <w:rPr>
          <w:rStyle w:val="submenu-table"/>
          <w:b/>
          <w:bCs/>
        </w:rPr>
        <w:t>Информационные источники</w:t>
      </w:r>
    </w:p>
    <w:p w:rsidR="00E801DB" w:rsidRDefault="00E801DB" w:rsidP="00960358">
      <w:pPr>
        <w:tabs>
          <w:tab w:val="left" w:pos="0"/>
        </w:tabs>
        <w:spacing w:after="0" w:line="240" w:lineRule="auto"/>
        <w:ind w:right="-20" w:firstLine="720"/>
        <w:jc w:val="both"/>
        <w:rPr>
          <w:rFonts w:ascii="Times New Roman" w:hAnsi="Times New Roman"/>
        </w:rPr>
      </w:pPr>
    </w:p>
    <w:p w:rsidR="00DF436C" w:rsidRPr="00EB1E75" w:rsidRDefault="00DF436C" w:rsidP="00DF436C">
      <w:pPr>
        <w:spacing w:after="0" w:line="240" w:lineRule="auto"/>
        <w:ind w:firstLine="720"/>
        <w:rPr>
          <w:rStyle w:val="submenu-table"/>
          <w:rFonts w:ascii="Times New Roman" w:hAnsi="Times New Roman"/>
          <w:b/>
          <w:bCs/>
          <w:sz w:val="24"/>
          <w:szCs w:val="24"/>
        </w:rPr>
      </w:pPr>
      <w:r w:rsidRPr="00EB1E75">
        <w:rPr>
          <w:rStyle w:val="submenu-table"/>
          <w:rFonts w:ascii="Times New Roman" w:hAnsi="Times New Roman"/>
          <w:b/>
          <w:bCs/>
          <w:sz w:val="24"/>
          <w:szCs w:val="24"/>
        </w:rPr>
        <w:t>Нормативные издания:</w:t>
      </w:r>
    </w:p>
    <w:p w:rsidR="00DF436C" w:rsidRPr="00EB1E75" w:rsidRDefault="00DF436C" w:rsidP="00DF436C">
      <w:pPr>
        <w:numPr>
          <w:ilvl w:val="0"/>
          <w:numId w:val="5"/>
        </w:numPr>
        <w:tabs>
          <w:tab w:val="left" w:pos="1080"/>
        </w:tabs>
        <w:spacing w:after="0" w:line="240" w:lineRule="auto"/>
        <w:ind w:left="0" w:firstLine="720"/>
        <w:rPr>
          <w:rStyle w:val="submenu-table"/>
          <w:rFonts w:ascii="Times New Roman" w:hAnsi="Times New Roman"/>
          <w:bCs/>
          <w:sz w:val="24"/>
          <w:szCs w:val="24"/>
        </w:rPr>
      </w:pPr>
      <w:r w:rsidRPr="00EB1E75">
        <w:rPr>
          <w:rStyle w:val="submenu-table"/>
          <w:rFonts w:ascii="Times New Roman" w:hAnsi="Times New Roman"/>
          <w:bCs/>
          <w:sz w:val="24"/>
          <w:szCs w:val="24"/>
        </w:rPr>
        <w:t xml:space="preserve">Гражданский Кодекс РФ. </w:t>
      </w:r>
    </w:p>
    <w:p w:rsidR="00DF436C" w:rsidRPr="00EB1E75" w:rsidRDefault="00DF436C" w:rsidP="00DF436C">
      <w:pPr>
        <w:numPr>
          <w:ilvl w:val="0"/>
          <w:numId w:val="5"/>
        </w:numPr>
        <w:tabs>
          <w:tab w:val="left" w:pos="1080"/>
        </w:tabs>
        <w:spacing w:after="0" w:line="240" w:lineRule="auto"/>
        <w:ind w:left="0" w:firstLine="720"/>
        <w:jc w:val="both"/>
        <w:rPr>
          <w:rStyle w:val="submenu-table"/>
          <w:rFonts w:ascii="Times New Roman" w:hAnsi="Times New Roman"/>
          <w:bCs/>
          <w:sz w:val="24"/>
          <w:szCs w:val="24"/>
        </w:rPr>
      </w:pPr>
      <w:r w:rsidRPr="00EB1E75">
        <w:rPr>
          <w:rStyle w:val="submenu-table"/>
          <w:rFonts w:ascii="Times New Roman" w:hAnsi="Times New Roman"/>
          <w:bCs/>
          <w:sz w:val="24"/>
          <w:szCs w:val="24"/>
        </w:rPr>
        <w:t xml:space="preserve">Инструкции о порядке приемки продукции производственно - технического назначения и товаров народного потребления  по количеству (п-6). </w:t>
      </w:r>
    </w:p>
    <w:p w:rsidR="00DF436C" w:rsidRPr="00EB1E75" w:rsidRDefault="00DF436C" w:rsidP="00DF436C">
      <w:pPr>
        <w:numPr>
          <w:ilvl w:val="0"/>
          <w:numId w:val="5"/>
        </w:numPr>
        <w:tabs>
          <w:tab w:val="left" w:pos="1080"/>
        </w:tabs>
        <w:spacing w:after="0" w:line="240" w:lineRule="auto"/>
        <w:ind w:left="0" w:firstLine="720"/>
        <w:jc w:val="both"/>
        <w:rPr>
          <w:rStyle w:val="submenu-table"/>
          <w:rFonts w:ascii="Times New Roman" w:hAnsi="Times New Roman"/>
          <w:bCs/>
          <w:sz w:val="24"/>
          <w:szCs w:val="24"/>
        </w:rPr>
      </w:pPr>
      <w:r w:rsidRPr="00EB1E75">
        <w:rPr>
          <w:rStyle w:val="submenu-table"/>
          <w:rFonts w:ascii="Times New Roman" w:hAnsi="Times New Roman"/>
          <w:bCs/>
          <w:sz w:val="24"/>
          <w:szCs w:val="24"/>
        </w:rPr>
        <w:t>Инструкции о порядке приемки продукции производственно - технического назначения и товаров народного потребления  по качеству (п-7).</w:t>
      </w:r>
    </w:p>
    <w:p w:rsidR="00DF436C" w:rsidRPr="00EB1E75" w:rsidRDefault="00DF436C" w:rsidP="00DF436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F436C" w:rsidRDefault="00DF436C" w:rsidP="00DF436C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Печатные</w:t>
      </w:r>
      <w:r w:rsidRPr="00EB1E75">
        <w:rPr>
          <w:rFonts w:ascii="Times New Roman" w:hAnsi="Times New Roman"/>
          <w:b/>
          <w:sz w:val="24"/>
          <w:szCs w:val="24"/>
        </w:rPr>
        <w:t xml:space="preserve"> издания:</w:t>
      </w:r>
    </w:p>
    <w:p w:rsidR="00DF436C" w:rsidRDefault="00DF436C" w:rsidP="00DF436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4C145D">
        <w:rPr>
          <w:rFonts w:ascii="Times New Roman" w:hAnsi="Times New Roman"/>
          <w:sz w:val="24"/>
          <w:szCs w:val="24"/>
        </w:rPr>
        <w:t xml:space="preserve">. Логистика и управление цепями поставок / под ред. В.В. Щербакова. М. : Издательство </w:t>
      </w:r>
      <w:proofErr w:type="spellStart"/>
      <w:r w:rsidRPr="004C145D">
        <w:rPr>
          <w:rFonts w:ascii="Times New Roman" w:hAnsi="Times New Roman"/>
          <w:sz w:val="24"/>
          <w:szCs w:val="24"/>
        </w:rPr>
        <w:t>Юрайт</w:t>
      </w:r>
      <w:proofErr w:type="spellEnd"/>
      <w:r w:rsidRPr="004C145D">
        <w:rPr>
          <w:rFonts w:ascii="Times New Roman" w:hAnsi="Times New Roman"/>
          <w:sz w:val="24"/>
          <w:szCs w:val="24"/>
        </w:rPr>
        <w:t xml:space="preserve">, 2017 </w:t>
      </w:r>
    </w:p>
    <w:p w:rsidR="00DF436C" w:rsidRDefault="00DF436C" w:rsidP="00DF436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4C145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4C145D">
        <w:rPr>
          <w:rFonts w:ascii="Times New Roman" w:hAnsi="Times New Roman"/>
          <w:sz w:val="24"/>
          <w:szCs w:val="24"/>
        </w:rPr>
        <w:t>Афонин</w:t>
      </w:r>
      <w:proofErr w:type="spellEnd"/>
      <w:r w:rsidRPr="004C145D">
        <w:rPr>
          <w:rFonts w:ascii="Times New Roman" w:hAnsi="Times New Roman"/>
          <w:sz w:val="24"/>
          <w:szCs w:val="24"/>
        </w:rPr>
        <w:t xml:space="preserve"> А.М., </w:t>
      </w:r>
      <w:proofErr w:type="spellStart"/>
      <w:r w:rsidRPr="004C145D">
        <w:rPr>
          <w:rFonts w:ascii="Times New Roman" w:hAnsi="Times New Roman"/>
          <w:sz w:val="24"/>
          <w:szCs w:val="24"/>
        </w:rPr>
        <w:t>Царегородцев</w:t>
      </w:r>
      <w:proofErr w:type="spellEnd"/>
      <w:r w:rsidRPr="004C145D">
        <w:rPr>
          <w:rFonts w:ascii="Times New Roman" w:hAnsi="Times New Roman"/>
          <w:sz w:val="24"/>
          <w:szCs w:val="24"/>
        </w:rPr>
        <w:t xml:space="preserve"> Ю.Н., Петрова А.М.  Промышленная логистика. - М. : ФОРУМ, 2017  </w:t>
      </w:r>
    </w:p>
    <w:p w:rsidR="00DF436C" w:rsidRDefault="00DF436C" w:rsidP="00DF436C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DF436C" w:rsidRPr="00EB1E75" w:rsidRDefault="00DF436C" w:rsidP="00DF436C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Электронный ресурс:</w:t>
      </w:r>
    </w:p>
    <w:p w:rsidR="00DF436C" w:rsidRPr="004C145D" w:rsidRDefault="00DF436C" w:rsidP="00DF436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4C145D">
        <w:rPr>
          <w:rFonts w:ascii="Times New Roman" w:hAnsi="Times New Roman"/>
          <w:sz w:val="24"/>
          <w:szCs w:val="24"/>
        </w:rPr>
        <w:t xml:space="preserve">. Палагин, Ю. И. Логистика - планирование и управление материальными потоками : учебное пособие / Ю. И. Палагин. — 2-е изд. — Санкт-Петербург : Политехника, 2020. — 288 c. — ISBN 978-5-7325-1084-3. — Текст : электронный // Электронно-библиотечная система IPR BOOKS : [сайт]. — URL: https://www.iprbookshop.ru/94836.html  — Режим доступа: для </w:t>
      </w:r>
      <w:proofErr w:type="spellStart"/>
      <w:r w:rsidRPr="004C145D">
        <w:rPr>
          <w:rFonts w:ascii="Times New Roman" w:hAnsi="Times New Roman"/>
          <w:sz w:val="24"/>
          <w:szCs w:val="24"/>
        </w:rPr>
        <w:t>авторизир</w:t>
      </w:r>
      <w:proofErr w:type="spellEnd"/>
      <w:r w:rsidRPr="004C145D">
        <w:rPr>
          <w:rFonts w:ascii="Times New Roman" w:hAnsi="Times New Roman"/>
          <w:sz w:val="24"/>
          <w:szCs w:val="24"/>
        </w:rPr>
        <w:t>. пользователей</w:t>
      </w:r>
    </w:p>
    <w:p w:rsidR="00DF436C" w:rsidRPr="004C145D" w:rsidRDefault="00DF436C" w:rsidP="00DF436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145D">
        <w:rPr>
          <w:rFonts w:ascii="Times New Roman" w:hAnsi="Times New Roman"/>
          <w:sz w:val="24"/>
          <w:szCs w:val="24"/>
        </w:rPr>
        <w:t xml:space="preserve">4. </w:t>
      </w:r>
      <w:proofErr w:type="spellStart"/>
      <w:r w:rsidRPr="004C145D">
        <w:rPr>
          <w:rFonts w:ascii="Times New Roman" w:hAnsi="Times New Roman"/>
          <w:sz w:val="24"/>
          <w:szCs w:val="24"/>
        </w:rPr>
        <w:t>Неруш</w:t>
      </w:r>
      <w:proofErr w:type="spellEnd"/>
      <w:r w:rsidRPr="004C145D">
        <w:rPr>
          <w:rFonts w:ascii="Times New Roman" w:hAnsi="Times New Roman"/>
          <w:sz w:val="24"/>
          <w:szCs w:val="24"/>
        </w:rPr>
        <w:t xml:space="preserve">, Ю. М.  Логистика : учебник  / Ю. М. </w:t>
      </w:r>
      <w:proofErr w:type="spellStart"/>
      <w:r w:rsidRPr="004C145D">
        <w:rPr>
          <w:rFonts w:ascii="Times New Roman" w:hAnsi="Times New Roman"/>
          <w:sz w:val="24"/>
          <w:szCs w:val="24"/>
        </w:rPr>
        <w:t>Неруш</w:t>
      </w:r>
      <w:proofErr w:type="spellEnd"/>
      <w:r w:rsidRPr="004C145D">
        <w:rPr>
          <w:rFonts w:ascii="Times New Roman" w:hAnsi="Times New Roman"/>
          <w:sz w:val="24"/>
          <w:szCs w:val="24"/>
        </w:rPr>
        <w:t xml:space="preserve">, А. Ю. </w:t>
      </w:r>
      <w:proofErr w:type="spellStart"/>
      <w:r w:rsidRPr="004C145D">
        <w:rPr>
          <w:rFonts w:ascii="Times New Roman" w:hAnsi="Times New Roman"/>
          <w:sz w:val="24"/>
          <w:szCs w:val="24"/>
        </w:rPr>
        <w:t>Неруш</w:t>
      </w:r>
      <w:proofErr w:type="spellEnd"/>
      <w:r w:rsidRPr="004C145D">
        <w:rPr>
          <w:rFonts w:ascii="Times New Roman" w:hAnsi="Times New Roman"/>
          <w:sz w:val="24"/>
          <w:szCs w:val="24"/>
        </w:rPr>
        <w:t xml:space="preserve">. — 5-е изд., </w:t>
      </w:r>
      <w:proofErr w:type="spellStart"/>
      <w:r w:rsidRPr="004C145D">
        <w:rPr>
          <w:rFonts w:ascii="Times New Roman" w:hAnsi="Times New Roman"/>
          <w:sz w:val="24"/>
          <w:szCs w:val="24"/>
        </w:rPr>
        <w:t>перераб</w:t>
      </w:r>
      <w:proofErr w:type="spellEnd"/>
      <w:r w:rsidRPr="004C145D">
        <w:rPr>
          <w:rFonts w:ascii="Times New Roman" w:hAnsi="Times New Roman"/>
          <w:sz w:val="24"/>
          <w:szCs w:val="24"/>
        </w:rPr>
        <w:t xml:space="preserve">. и доп. — Москва : Издательство </w:t>
      </w:r>
      <w:proofErr w:type="spellStart"/>
      <w:r w:rsidRPr="004C145D">
        <w:rPr>
          <w:rFonts w:ascii="Times New Roman" w:hAnsi="Times New Roman"/>
          <w:sz w:val="24"/>
          <w:szCs w:val="24"/>
        </w:rPr>
        <w:t>Юрайт</w:t>
      </w:r>
      <w:proofErr w:type="spellEnd"/>
      <w:r w:rsidRPr="004C145D">
        <w:rPr>
          <w:rFonts w:ascii="Times New Roman" w:hAnsi="Times New Roman"/>
          <w:sz w:val="24"/>
          <w:szCs w:val="24"/>
        </w:rPr>
        <w:t xml:space="preserve">, 2022. — 454 с. — (Высшее образование). — ISBN 978-5-534-12457-6. — Текст : электронный // Образовательная платформа </w:t>
      </w:r>
      <w:proofErr w:type="spellStart"/>
      <w:r w:rsidRPr="004C145D">
        <w:rPr>
          <w:rFonts w:ascii="Times New Roman" w:hAnsi="Times New Roman"/>
          <w:sz w:val="24"/>
          <w:szCs w:val="24"/>
        </w:rPr>
        <w:t>Юрайт</w:t>
      </w:r>
      <w:proofErr w:type="spellEnd"/>
      <w:r w:rsidRPr="004C145D">
        <w:rPr>
          <w:rFonts w:ascii="Times New Roman" w:hAnsi="Times New Roman"/>
          <w:sz w:val="24"/>
          <w:szCs w:val="24"/>
        </w:rPr>
        <w:t xml:space="preserve"> [сайт]. — URL: https://urait.ru/bcode/489248</w:t>
      </w:r>
    </w:p>
    <w:p w:rsidR="00DF436C" w:rsidRPr="004C145D" w:rsidRDefault="00DF436C" w:rsidP="00DF436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145D">
        <w:rPr>
          <w:rFonts w:ascii="Times New Roman" w:hAnsi="Times New Roman"/>
          <w:sz w:val="24"/>
          <w:szCs w:val="24"/>
        </w:rPr>
        <w:t xml:space="preserve">5. </w:t>
      </w:r>
      <w:proofErr w:type="spellStart"/>
      <w:r w:rsidRPr="004C145D">
        <w:rPr>
          <w:rFonts w:ascii="Times New Roman" w:hAnsi="Times New Roman"/>
          <w:sz w:val="24"/>
          <w:szCs w:val="24"/>
        </w:rPr>
        <w:t>Неруш</w:t>
      </w:r>
      <w:proofErr w:type="spellEnd"/>
      <w:r w:rsidRPr="004C145D">
        <w:rPr>
          <w:rFonts w:ascii="Times New Roman" w:hAnsi="Times New Roman"/>
          <w:sz w:val="24"/>
          <w:szCs w:val="24"/>
        </w:rPr>
        <w:t xml:space="preserve">, Ю. М.  Логистика : учебник и практикум для среднего профессионального образования / Ю. М. </w:t>
      </w:r>
      <w:proofErr w:type="spellStart"/>
      <w:r w:rsidRPr="004C145D">
        <w:rPr>
          <w:rFonts w:ascii="Times New Roman" w:hAnsi="Times New Roman"/>
          <w:sz w:val="24"/>
          <w:szCs w:val="24"/>
        </w:rPr>
        <w:t>Неруш</w:t>
      </w:r>
      <w:proofErr w:type="spellEnd"/>
      <w:r w:rsidRPr="004C145D">
        <w:rPr>
          <w:rFonts w:ascii="Times New Roman" w:hAnsi="Times New Roman"/>
          <w:sz w:val="24"/>
          <w:szCs w:val="24"/>
        </w:rPr>
        <w:t xml:space="preserve">, А. Ю. </w:t>
      </w:r>
      <w:proofErr w:type="spellStart"/>
      <w:r w:rsidRPr="004C145D">
        <w:rPr>
          <w:rFonts w:ascii="Times New Roman" w:hAnsi="Times New Roman"/>
          <w:sz w:val="24"/>
          <w:szCs w:val="24"/>
        </w:rPr>
        <w:t>Неруш</w:t>
      </w:r>
      <w:proofErr w:type="spellEnd"/>
      <w:r w:rsidRPr="004C145D">
        <w:rPr>
          <w:rFonts w:ascii="Times New Roman" w:hAnsi="Times New Roman"/>
          <w:sz w:val="24"/>
          <w:szCs w:val="24"/>
        </w:rPr>
        <w:t xml:space="preserve">. — 5-е изд., </w:t>
      </w:r>
      <w:proofErr w:type="spellStart"/>
      <w:r w:rsidRPr="004C145D">
        <w:rPr>
          <w:rFonts w:ascii="Times New Roman" w:hAnsi="Times New Roman"/>
          <w:sz w:val="24"/>
          <w:szCs w:val="24"/>
        </w:rPr>
        <w:t>перераб</w:t>
      </w:r>
      <w:proofErr w:type="spellEnd"/>
      <w:r w:rsidRPr="004C145D">
        <w:rPr>
          <w:rFonts w:ascii="Times New Roman" w:hAnsi="Times New Roman"/>
          <w:sz w:val="24"/>
          <w:szCs w:val="24"/>
        </w:rPr>
        <w:t xml:space="preserve">. и доп. — Москва : Издательство </w:t>
      </w:r>
      <w:proofErr w:type="spellStart"/>
      <w:r w:rsidRPr="004C145D">
        <w:rPr>
          <w:rFonts w:ascii="Times New Roman" w:hAnsi="Times New Roman"/>
          <w:sz w:val="24"/>
          <w:szCs w:val="24"/>
        </w:rPr>
        <w:t>Юрайт</w:t>
      </w:r>
      <w:proofErr w:type="spellEnd"/>
      <w:r w:rsidRPr="004C145D">
        <w:rPr>
          <w:rFonts w:ascii="Times New Roman" w:hAnsi="Times New Roman"/>
          <w:sz w:val="24"/>
          <w:szCs w:val="24"/>
        </w:rPr>
        <w:t xml:space="preserve">, 2021. — 559 с. — (Профессиональное образование). — ISBN 978-5-534-12456-9. — Текст : электронный // Образовательная платформа </w:t>
      </w:r>
      <w:proofErr w:type="spellStart"/>
      <w:r w:rsidRPr="004C145D">
        <w:rPr>
          <w:rFonts w:ascii="Times New Roman" w:hAnsi="Times New Roman"/>
          <w:sz w:val="24"/>
          <w:szCs w:val="24"/>
        </w:rPr>
        <w:t>Юрайт</w:t>
      </w:r>
      <w:proofErr w:type="spellEnd"/>
      <w:r w:rsidRPr="004C145D">
        <w:rPr>
          <w:rFonts w:ascii="Times New Roman" w:hAnsi="Times New Roman"/>
          <w:sz w:val="24"/>
          <w:szCs w:val="24"/>
        </w:rPr>
        <w:t xml:space="preserve"> [сайт]. — URL: https://urait.ru/bcode/469999</w:t>
      </w:r>
    </w:p>
    <w:p w:rsidR="00DF436C" w:rsidRDefault="00DF436C" w:rsidP="00DF436C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145D">
        <w:rPr>
          <w:rFonts w:ascii="Times New Roman" w:hAnsi="Times New Roman"/>
          <w:sz w:val="24"/>
          <w:szCs w:val="24"/>
        </w:rPr>
        <w:t xml:space="preserve">6. </w:t>
      </w:r>
      <w:proofErr w:type="spellStart"/>
      <w:r w:rsidRPr="004C145D">
        <w:rPr>
          <w:rFonts w:ascii="Times New Roman" w:hAnsi="Times New Roman"/>
          <w:sz w:val="24"/>
          <w:szCs w:val="24"/>
        </w:rPr>
        <w:t>Неруш</w:t>
      </w:r>
      <w:proofErr w:type="spellEnd"/>
      <w:r w:rsidRPr="004C145D">
        <w:rPr>
          <w:rFonts w:ascii="Times New Roman" w:hAnsi="Times New Roman"/>
          <w:sz w:val="24"/>
          <w:szCs w:val="24"/>
        </w:rPr>
        <w:t xml:space="preserve">, Ю. М.  Транспортная логистика : учебник для среднего профессионального образования / Ю. М. </w:t>
      </w:r>
      <w:proofErr w:type="spellStart"/>
      <w:r w:rsidRPr="004C145D">
        <w:rPr>
          <w:rFonts w:ascii="Times New Roman" w:hAnsi="Times New Roman"/>
          <w:sz w:val="24"/>
          <w:szCs w:val="24"/>
        </w:rPr>
        <w:t>Неруш</w:t>
      </w:r>
      <w:proofErr w:type="spellEnd"/>
      <w:r w:rsidRPr="004C145D">
        <w:rPr>
          <w:rFonts w:ascii="Times New Roman" w:hAnsi="Times New Roman"/>
          <w:sz w:val="24"/>
          <w:szCs w:val="24"/>
        </w:rPr>
        <w:t xml:space="preserve">, С. В. Саркисов. — Москва : Издательство </w:t>
      </w:r>
      <w:proofErr w:type="spellStart"/>
      <w:r w:rsidRPr="004C145D">
        <w:rPr>
          <w:rFonts w:ascii="Times New Roman" w:hAnsi="Times New Roman"/>
          <w:sz w:val="24"/>
          <w:szCs w:val="24"/>
        </w:rPr>
        <w:t>Юрайт</w:t>
      </w:r>
      <w:proofErr w:type="spellEnd"/>
      <w:r w:rsidRPr="004C145D">
        <w:rPr>
          <w:rFonts w:ascii="Times New Roman" w:hAnsi="Times New Roman"/>
          <w:sz w:val="24"/>
          <w:szCs w:val="24"/>
        </w:rPr>
        <w:t xml:space="preserve">, 2021. — 351 с. — (Профессиональное образование). — ISBN 978-5-534-11697-7. — Текст : электронный // Образовательная платформа </w:t>
      </w:r>
      <w:proofErr w:type="spellStart"/>
      <w:r w:rsidRPr="004C145D">
        <w:rPr>
          <w:rFonts w:ascii="Times New Roman" w:hAnsi="Times New Roman"/>
          <w:sz w:val="24"/>
          <w:szCs w:val="24"/>
        </w:rPr>
        <w:t>Юрайт</w:t>
      </w:r>
      <w:proofErr w:type="spellEnd"/>
      <w:r w:rsidRPr="004C145D">
        <w:rPr>
          <w:rFonts w:ascii="Times New Roman" w:hAnsi="Times New Roman"/>
          <w:sz w:val="24"/>
          <w:szCs w:val="24"/>
        </w:rPr>
        <w:t xml:space="preserve"> [сайт]. — URL: </w:t>
      </w:r>
      <w:hyperlink r:id="rId15" w:history="1">
        <w:r w:rsidRPr="00870443">
          <w:rPr>
            <w:rStyle w:val="ab"/>
            <w:rFonts w:ascii="Times New Roman" w:hAnsi="Times New Roman"/>
            <w:sz w:val="24"/>
            <w:szCs w:val="24"/>
          </w:rPr>
          <w:t>https://urait.ru/bcode/476402</w:t>
        </w:r>
      </w:hyperlink>
    </w:p>
    <w:p w:rsidR="00DF436C" w:rsidRDefault="00DF436C" w:rsidP="00DF436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5DD0">
        <w:rPr>
          <w:rFonts w:ascii="Times New Roman" w:hAnsi="Times New Roman"/>
          <w:sz w:val="24"/>
          <w:szCs w:val="24"/>
        </w:rPr>
        <w:t xml:space="preserve">7.   Белякова, Е. В. Логистика распределения : учебное пособие / Е. В. Белякова, А. А. Рыжая. — Красноярск : Сибирский государственный университет науки и технологий имени академика М. Ф. </w:t>
      </w:r>
      <w:proofErr w:type="spellStart"/>
      <w:r w:rsidRPr="00695DD0">
        <w:rPr>
          <w:rFonts w:ascii="Times New Roman" w:hAnsi="Times New Roman"/>
          <w:sz w:val="24"/>
          <w:szCs w:val="24"/>
        </w:rPr>
        <w:t>Решетнева</w:t>
      </w:r>
      <w:proofErr w:type="spellEnd"/>
      <w:r w:rsidRPr="00695DD0">
        <w:rPr>
          <w:rFonts w:ascii="Times New Roman" w:hAnsi="Times New Roman"/>
          <w:sz w:val="24"/>
          <w:szCs w:val="24"/>
        </w:rPr>
        <w:t xml:space="preserve">, 2020. — 110 c. — Текст : электронный // Электронно-библиотечная система IPR BOOKS : [сайт]. — URL: https://www.iprbookshop.ru/107206.html  — Режим доступа: для </w:t>
      </w:r>
      <w:proofErr w:type="spellStart"/>
      <w:r w:rsidRPr="00695DD0">
        <w:rPr>
          <w:rFonts w:ascii="Times New Roman" w:hAnsi="Times New Roman"/>
          <w:sz w:val="24"/>
          <w:szCs w:val="24"/>
        </w:rPr>
        <w:t>авторизир</w:t>
      </w:r>
      <w:proofErr w:type="spellEnd"/>
      <w:r w:rsidRPr="00695DD0">
        <w:rPr>
          <w:rFonts w:ascii="Times New Roman" w:hAnsi="Times New Roman"/>
          <w:sz w:val="24"/>
          <w:szCs w:val="24"/>
        </w:rPr>
        <w:t xml:space="preserve">. пользователей     </w:t>
      </w:r>
    </w:p>
    <w:p w:rsidR="00DF436C" w:rsidRPr="00695DD0" w:rsidRDefault="00DF436C" w:rsidP="00DF436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5DD0">
        <w:rPr>
          <w:rFonts w:ascii="Times New Roman" w:hAnsi="Times New Roman"/>
          <w:sz w:val="24"/>
          <w:szCs w:val="24"/>
        </w:rPr>
        <w:lastRenderedPageBreak/>
        <w:t xml:space="preserve">8.Зарайченко, И. А. Логистика снабжения : учебно-методическое пособие / И. А. </w:t>
      </w:r>
      <w:proofErr w:type="spellStart"/>
      <w:r w:rsidRPr="00695DD0">
        <w:rPr>
          <w:rFonts w:ascii="Times New Roman" w:hAnsi="Times New Roman"/>
          <w:sz w:val="24"/>
          <w:szCs w:val="24"/>
        </w:rPr>
        <w:t>Зарайченко</w:t>
      </w:r>
      <w:proofErr w:type="spellEnd"/>
      <w:r w:rsidRPr="00695DD0">
        <w:rPr>
          <w:rFonts w:ascii="Times New Roman" w:hAnsi="Times New Roman"/>
          <w:sz w:val="24"/>
          <w:szCs w:val="24"/>
        </w:rPr>
        <w:t xml:space="preserve">, И. В. Жуковская. — Казань : Казанский национальный исследовательский технологический университет, 2018. — 188 c. — ISBN 978-5-7882-2487-9. — Текст : электронный // Электронно-библиотечная система IPR BOOKS : [сайт]. — URL: https://www.iprbookshop.ru/100550.html — Режим доступа: для </w:t>
      </w:r>
      <w:proofErr w:type="spellStart"/>
      <w:r w:rsidRPr="00695DD0">
        <w:rPr>
          <w:rFonts w:ascii="Times New Roman" w:hAnsi="Times New Roman"/>
          <w:sz w:val="24"/>
          <w:szCs w:val="24"/>
        </w:rPr>
        <w:t>авторизир</w:t>
      </w:r>
      <w:proofErr w:type="spellEnd"/>
      <w:r w:rsidRPr="00695DD0">
        <w:rPr>
          <w:rFonts w:ascii="Times New Roman" w:hAnsi="Times New Roman"/>
          <w:sz w:val="24"/>
          <w:szCs w:val="24"/>
        </w:rPr>
        <w:t>. пользователей</w:t>
      </w:r>
    </w:p>
    <w:p w:rsidR="00DF436C" w:rsidRPr="00695DD0" w:rsidRDefault="00DF436C" w:rsidP="00DF436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5DD0">
        <w:rPr>
          <w:rFonts w:ascii="Times New Roman" w:hAnsi="Times New Roman"/>
          <w:sz w:val="24"/>
          <w:szCs w:val="24"/>
        </w:rPr>
        <w:t xml:space="preserve">9. Козлов, В. К. Логистика производства. Ч.1. Логистика производства в системе логистического менеджмента предприятия : учебное пособие / В. К. Козлов, Н. В. Яковлева. — Санкт-Петербург : Санкт-Петербургский государственный университет промышленных технологий и дизайна, 2017. — 72 c. — ISBN 978-5-91646-134-3. — Текст : электронный // Электронно-библиотечная система IPR BOOKS : [сайт]. — URL: https://www.iprbookshop.ru/103954.html  — Режим доступа: для </w:t>
      </w:r>
      <w:proofErr w:type="spellStart"/>
      <w:r w:rsidRPr="00695DD0">
        <w:rPr>
          <w:rFonts w:ascii="Times New Roman" w:hAnsi="Times New Roman"/>
          <w:sz w:val="24"/>
          <w:szCs w:val="24"/>
        </w:rPr>
        <w:t>авторизир</w:t>
      </w:r>
      <w:proofErr w:type="spellEnd"/>
      <w:r w:rsidRPr="00695DD0">
        <w:rPr>
          <w:rFonts w:ascii="Times New Roman" w:hAnsi="Times New Roman"/>
          <w:sz w:val="24"/>
          <w:szCs w:val="24"/>
        </w:rPr>
        <w:t>. пользователей. - DOI: https://doi.org/10.23682/103954</w:t>
      </w:r>
    </w:p>
    <w:p w:rsidR="00DF436C" w:rsidRPr="00695DD0" w:rsidRDefault="00DF436C" w:rsidP="00DF436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5DD0">
        <w:rPr>
          <w:rFonts w:ascii="Times New Roman" w:hAnsi="Times New Roman"/>
          <w:sz w:val="24"/>
          <w:szCs w:val="24"/>
        </w:rPr>
        <w:t xml:space="preserve">10. Васильева, Е. А. Логистика : учебное пособие / Е. А. Васильева, Н. В. </w:t>
      </w:r>
      <w:proofErr w:type="spellStart"/>
      <w:r w:rsidRPr="00695DD0">
        <w:rPr>
          <w:rFonts w:ascii="Times New Roman" w:hAnsi="Times New Roman"/>
          <w:sz w:val="24"/>
          <w:szCs w:val="24"/>
        </w:rPr>
        <w:t>Акканина</w:t>
      </w:r>
      <w:proofErr w:type="spellEnd"/>
      <w:r w:rsidRPr="00695DD0">
        <w:rPr>
          <w:rFonts w:ascii="Times New Roman" w:hAnsi="Times New Roman"/>
          <w:sz w:val="24"/>
          <w:szCs w:val="24"/>
        </w:rPr>
        <w:t xml:space="preserve">, А. А. Васильев. — Саратов : Ай Пи Эр Медиа, 2018. — 144 c. — ISBN 978-5-4486-0143-9. — Текст : электронный // Электронно-библиотечная система IPR BOOKS : [сайт]. — URL: https://www.iprbookshop.ru/71566.html — Режим доступа: для </w:t>
      </w:r>
      <w:proofErr w:type="spellStart"/>
      <w:r w:rsidRPr="00695DD0">
        <w:rPr>
          <w:rFonts w:ascii="Times New Roman" w:hAnsi="Times New Roman"/>
          <w:sz w:val="24"/>
          <w:szCs w:val="24"/>
        </w:rPr>
        <w:t>авторизир</w:t>
      </w:r>
      <w:proofErr w:type="spellEnd"/>
      <w:r w:rsidRPr="00695DD0">
        <w:rPr>
          <w:rFonts w:ascii="Times New Roman" w:hAnsi="Times New Roman"/>
          <w:sz w:val="24"/>
          <w:szCs w:val="24"/>
        </w:rPr>
        <w:t>. пользователей. - DOI: https://doi.org/10.23682/71566</w:t>
      </w:r>
    </w:p>
    <w:p w:rsidR="00DF436C" w:rsidRPr="00695DD0" w:rsidRDefault="00DF436C" w:rsidP="00DF436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5DD0">
        <w:rPr>
          <w:rFonts w:ascii="Times New Roman" w:hAnsi="Times New Roman"/>
          <w:sz w:val="24"/>
          <w:szCs w:val="24"/>
        </w:rPr>
        <w:t xml:space="preserve">11. Левкин, Г. Г. Логистика. Теория и практика : учебное пособие / Г. Г. Левкин. — 3-е изд. — Саратов : Вузовское образование, 2018. — 218 c. — ISBN 978-5-4487-0096-5. — Текст : электронный // Электронно-библиотечная система IPR BOOKS : [сайт]. — URL: https://www.iprbookshop.ru/70754.html  — Режим доступа: для </w:t>
      </w:r>
      <w:proofErr w:type="spellStart"/>
      <w:r w:rsidRPr="00695DD0">
        <w:rPr>
          <w:rFonts w:ascii="Times New Roman" w:hAnsi="Times New Roman"/>
          <w:sz w:val="24"/>
          <w:szCs w:val="24"/>
        </w:rPr>
        <w:t>авторизир</w:t>
      </w:r>
      <w:proofErr w:type="spellEnd"/>
      <w:r w:rsidRPr="00695DD0">
        <w:rPr>
          <w:rFonts w:ascii="Times New Roman" w:hAnsi="Times New Roman"/>
          <w:sz w:val="24"/>
          <w:szCs w:val="24"/>
        </w:rPr>
        <w:t>. пользователей. - DOI: https://doi.org/10.23682/70754</w:t>
      </w:r>
    </w:p>
    <w:p w:rsidR="00DF436C" w:rsidRPr="00695DD0" w:rsidRDefault="00DF436C" w:rsidP="00DF436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5DD0">
        <w:rPr>
          <w:rFonts w:ascii="Times New Roman" w:hAnsi="Times New Roman"/>
          <w:sz w:val="24"/>
          <w:szCs w:val="24"/>
        </w:rPr>
        <w:t xml:space="preserve">12. </w:t>
      </w:r>
      <w:proofErr w:type="spellStart"/>
      <w:r w:rsidRPr="00695DD0">
        <w:rPr>
          <w:rFonts w:ascii="Times New Roman" w:hAnsi="Times New Roman"/>
          <w:sz w:val="24"/>
          <w:szCs w:val="24"/>
        </w:rPr>
        <w:t>Неруш</w:t>
      </w:r>
      <w:proofErr w:type="spellEnd"/>
      <w:r w:rsidRPr="00695DD0">
        <w:rPr>
          <w:rFonts w:ascii="Times New Roman" w:hAnsi="Times New Roman"/>
          <w:sz w:val="24"/>
          <w:szCs w:val="24"/>
        </w:rPr>
        <w:t xml:space="preserve">, Ю. М.  Логистика. Практикум : учебное пособие для среднего профессионального образования / Ю. М. </w:t>
      </w:r>
      <w:proofErr w:type="spellStart"/>
      <w:r w:rsidRPr="00695DD0">
        <w:rPr>
          <w:rFonts w:ascii="Times New Roman" w:hAnsi="Times New Roman"/>
          <w:sz w:val="24"/>
          <w:szCs w:val="24"/>
        </w:rPr>
        <w:t>Неруш</w:t>
      </w:r>
      <w:proofErr w:type="spellEnd"/>
      <w:r w:rsidRPr="00695DD0">
        <w:rPr>
          <w:rFonts w:ascii="Times New Roman" w:hAnsi="Times New Roman"/>
          <w:sz w:val="24"/>
          <w:szCs w:val="24"/>
        </w:rPr>
        <w:t xml:space="preserve">, А. Ю. </w:t>
      </w:r>
      <w:proofErr w:type="spellStart"/>
      <w:r w:rsidRPr="00695DD0">
        <w:rPr>
          <w:rFonts w:ascii="Times New Roman" w:hAnsi="Times New Roman"/>
          <w:sz w:val="24"/>
          <w:szCs w:val="24"/>
        </w:rPr>
        <w:t>Неруш</w:t>
      </w:r>
      <w:proofErr w:type="spellEnd"/>
      <w:r w:rsidRPr="00695DD0">
        <w:rPr>
          <w:rFonts w:ascii="Times New Roman" w:hAnsi="Times New Roman"/>
          <w:sz w:val="24"/>
          <w:szCs w:val="24"/>
        </w:rPr>
        <w:t xml:space="preserve">. — 2-е изд., </w:t>
      </w:r>
      <w:proofErr w:type="spellStart"/>
      <w:r w:rsidRPr="00695DD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695DD0">
        <w:rPr>
          <w:rFonts w:ascii="Times New Roman" w:hAnsi="Times New Roman"/>
          <w:sz w:val="24"/>
          <w:szCs w:val="24"/>
        </w:rPr>
        <w:t xml:space="preserve">. и доп. — Москва : Издательство </w:t>
      </w:r>
      <w:proofErr w:type="spellStart"/>
      <w:r w:rsidRPr="00695DD0">
        <w:rPr>
          <w:rFonts w:ascii="Times New Roman" w:hAnsi="Times New Roman"/>
          <w:sz w:val="24"/>
          <w:szCs w:val="24"/>
        </w:rPr>
        <w:t>Юрайт</w:t>
      </w:r>
      <w:proofErr w:type="spellEnd"/>
      <w:r w:rsidRPr="00695DD0">
        <w:rPr>
          <w:rFonts w:ascii="Times New Roman" w:hAnsi="Times New Roman"/>
          <w:sz w:val="24"/>
          <w:szCs w:val="24"/>
        </w:rPr>
        <w:t xml:space="preserve">, 2021. — 221 с. — (Профессиональное образование). — ISBN 978-5-534-01263-7. — Текст : электронный // Образовательная платформа </w:t>
      </w:r>
      <w:proofErr w:type="spellStart"/>
      <w:r w:rsidRPr="00695DD0">
        <w:rPr>
          <w:rFonts w:ascii="Times New Roman" w:hAnsi="Times New Roman"/>
          <w:sz w:val="24"/>
          <w:szCs w:val="24"/>
        </w:rPr>
        <w:t>Юрайт</w:t>
      </w:r>
      <w:proofErr w:type="spellEnd"/>
      <w:r w:rsidRPr="00695DD0">
        <w:rPr>
          <w:rFonts w:ascii="Times New Roman" w:hAnsi="Times New Roman"/>
          <w:sz w:val="24"/>
          <w:szCs w:val="24"/>
        </w:rPr>
        <w:t xml:space="preserve"> [сайт]. — URL: https://urait.ru/bcode/470001</w:t>
      </w:r>
    </w:p>
    <w:p w:rsidR="00DF436C" w:rsidRPr="00695DD0" w:rsidRDefault="00DF436C" w:rsidP="00DF436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5DD0">
        <w:rPr>
          <w:rFonts w:ascii="Times New Roman" w:hAnsi="Times New Roman"/>
          <w:sz w:val="24"/>
          <w:szCs w:val="24"/>
        </w:rPr>
        <w:t xml:space="preserve">13. </w:t>
      </w:r>
      <w:proofErr w:type="spellStart"/>
      <w:r w:rsidRPr="00695DD0">
        <w:rPr>
          <w:rFonts w:ascii="Times New Roman" w:hAnsi="Times New Roman"/>
          <w:sz w:val="24"/>
          <w:szCs w:val="24"/>
        </w:rPr>
        <w:t>Неруш</w:t>
      </w:r>
      <w:proofErr w:type="spellEnd"/>
      <w:r w:rsidRPr="00695DD0">
        <w:rPr>
          <w:rFonts w:ascii="Times New Roman" w:hAnsi="Times New Roman"/>
          <w:sz w:val="24"/>
          <w:szCs w:val="24"/>
        </w:rPr>
        <w:t xml:space="preserve">, Ю. М.  Логистика: теория и практика проектирования : учебник и практикум для вузов / Ю. М. </w:t>
      </w:r>
      <w:proofErr w:type="spellStart"/>
      <w:r w:rsidRPr="00695DD0">
        <w:rPr>
          <w:rFonts w:ascii="Times New Roman" w:hAnsi="Times New Roman"/>
          <w:sz w:val="24"/>
          <w:szCs w:val="24"/>
        </w:rPr>
        <w:t>Неруш</w:t>
      </w:r>
      <w:proofErr w:type="spellEnd"/>
      <w:r w:rsidRPr="00695DD0">
        <w:rPr>
          <w:rFonts w:ascii="Times New Roman" w:hAnsi="Times New Roman"/>
          <w:sz w:val="24"/>
          <w:szCs w:val="24"/>
        </w:rPr>
        <w:t xml:space="preserve">, С. А. Панов, А. Ю. </w:t>
      </w:r>
      <w:proofErr w:type="spellStart"/>
      <w:r w:rsidRPr="00695DD0">
        <w:rPr>
          <w:rFonts w:ascii="Times New Roman" w:hAnsi="Times New Roman"/>
          <w:sz w:val="24"/>
          <w:szCs w:val="24"/>
        </w:rPr>
        <w:t>Неруш</w:t>
      </w:r>
      <w:proofErr w:type="spellEnd"/>
      <w:r w:rsidRPr="00695DD0">
        <w:rPr>
          <w:rFonts w:ascii="Times New Roman" w:hAnsi="Times New Roman"/>
          <w:sz w:val="24"/>
          <w:szCs w:val="24"/>
        </w:rPr>
        <w:t xml:space="preserve">. — Москва : Издательство </w:t>
      </w:r>
      <w:proofErr w:type="spellStart"/>
      <w:r w:rsidRPr="00695DD0">
        <w:rPr>
          <w:rFonts w:ascii="Times New Roman" w:hAnsi="Times New Roman"/>
          <w:sz w:val="24"/>
          <w:szCs w:val="24"/>
        </w:rPr>
        <w:t>Юрайт</w:t>
      </w:r>
      <w:proofErr w:type="spellEnd"/>
      <w:r w:rsidRPr="00695DD0">
        <w:rPr>
          <w:rFonts w:ascii="Times New Roman" w:hAnsi="Times New Roman"/>
          <w:sz w:val="24"/>
          <w:szCs w:val="24"/>
        </w:rPr>
        <w:t xml:space="preserve">, 2021. — 422 с. — (Высшее образование). — ISBN 978-5-534-13563-3. — Текст : электронный // Образовательная платформа </w:t>
      </w:r>
      <w:proofErr w:type="spellStart"/>
      <w:r w:rsidRPr="00695DD0">
        <w:rPr>
          <w:rFonts w:ascii="Times New Roman" w:hAnsi="Times New Roman"/>
          <w:sz w:val="24"/>
          <w:szCs w:val="24"/>
        </w:rPr>
        <w:t>Юрайт</w:t>
      </w:r>
      <w:proofErr w:type="spellEnd"/>
      <w:r w:rsidRPr="00695DD0">
        <w:rPr>
          <w:rFonts w:ascii="Times New Roman" w:hAnsi="Times New Roman"/>
          <w:sz w:val="24"/>
          <w:szCs w:val="24"/>
        </w:rPr>
        <w:t xml:space="preserve"> [сайт]. — URL: https://urait.ru/bcode/468754</w:t>
      </w:r>
    </w:p>
    <w:p w:rsidR="00DF436C" w:rsidRDefault="00DF436C" w:rsidP="00DF436C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5DD0">
        <w:rPr>
          <w:rFonts w:ascii="Times New Roman" w:hAnsi="Times New Roman"/>
          <w:sz w:val="24"/>
          <w:szCs w:val="24"/>
        </w:rPr>
        <w:t xml:space="preserve">14. Экономические основы логистики и управления цепями поставок : практикум / составители А. И. </w:t>
      </w:r>
      <w:proofErr w:type="spellStart"/>
      <w:r w:rsidRPr="00695DD0">
        <w:rPr>
          <w:rFonts w:ascii="Times New Roman" w:hAnsi="Times New Roman"/>
          <w:sz w:val="24"/>
          <w:szCs w:val="24"/>
        </w:rPr>
        <w:t>Шинкевич</w:t>
      </w:r>
      <w:proofErr w:type="spellEnd"/>
      <w:r w:rsidRPr="00695DD0">
        <w:rPr>
          <w:rFonts w:ascii="Times New Roman" w:hAnsi="Times New Roman"/>
          <w:sz w:val="24"/>
          <w:szCs w:val="24"/>
        </w:rPr>
        <w:t xml:space="preserve">, А. А. </w:t>
      </w:r>
      <w:proofErr w:type="spellStart"/>
      <w:r w:rsidRPr="00695DD0">
        <w:rPr>
          <w:rFonts w:ascii="Times New Roman" w:hAnsi="Times New Roman"/>
          <w:sz w:val="24"/>
          <w:szCs w:val="24"/>
        </w:rPr>
        <w:t>Лубнина</w:t>
      </w:r>
      <w:proofErr w:type="spellEnd"/>
      <w:r w:rsidRPr="00695DD0">
        <w:rPr>
          <w:rFonts w:ascii="Times New Roman" w:hAnsi="Times New Roman"/>
          <w:sz w:val="24"/>
          <w:szCs w:val="24"/>
        </w:rPr>
        <w:t xml:space="preserve">, Ф. Ф. </w:t>
      </w:r>
      <w:proofErr w:type="spellStart"/>
      <w:r w:rsidRPr="00695DD0">
        <w:rPr>
          <w:rFonts w:ascii="Times New Roman" w:hAnsi="Times New Roman"/>
          <w:sz w:val="24"/>
          <w:szCs w:val="24"/>
        </w:rPr>
        <w:t>Галимулина</w:t>
      </w:r>
      <w:proofErr w:type="spellEnd"/>
      <w:r w:rsidRPr="00695DD0">
        <w:rPr>
          <w:rFonts w:ascii="Times New Roman" w:hAnsi="Times New Roman"/>
          <w:sz w:val="24"/>
          <w:szCs w:val="24"/>
        </w:rPr>
        <w:t xml:space="preserve">. — Казань : Казанский национальный исследовательский технологический университет, 2016. — 80 c. — Текст : электронный // Электронно-библиотечная система IPR BOOKS : [сайт]. — URL: https://www.iprbookshop.ru/63557.html  — Режим доступа: для </w:t>
      </w:r>
      <w:proofErr w:type="spellStart"/>
      <w:r w:rsidRPr="00695DD0">
        <w:rPr>
          <w:rFonts w:ascii="Times New Roman" w:hAnsi="Times New Roman"/>
          <w:sz w:val="24"/>
          <w:szCs w:val="24"/>
        </w:rPr>
        <w:t>авторизир</w:t>
      </w:r>
      <w:proofErr w:type="spellEnd"/>
      <w:r w:rsidRPr="00695DD0">
        <w:rPr>
          <w:rFonts w:ascii="Times New Roman" w:hAnsi="Times New Roman"/>
          <w:sz w:val="24"/>
          <w:szCs w:val="24"/>
        </w:rPr>
        <w:t>. пользователей</w:t>
      </w:r>
    </w:p>
    <w:p w:rsidR="00DF436C" w:rsidRDefault="00DF436C" w:rsidP="00DF436C">
      <w:pPr>
        <w:tabs>
          <w:tab w:val="left" w:pos="1080"/>
        </w:tabs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</w:p>
    <w:p w:rsidR="00DF436C" w:rsidRPr="00855DBC" w:rsidRDefault="00DF436C" w:rsidP="00DF436C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55DBC">
        <w:rPr>
          <w:rFonts w:ascii="Times New Roman" w:hAnsi="Times New Roman"/>
          <w:b/>
          <w:sz w:val="24"/>
          <w:szCs w:val="24"/>
        </w:rPr>
        <w:t>Интернет-ресурсы:</w:t>
      </w:r>
    </w:p>
    <w:p w:rsidR="00DF436C" w:rsidRPr="00855DBC" w:rsidRDefault="00DF436C" w:rsidP="00DF436C">
      <w:pPr>
        <w:numPr>
          <w:ilvl w:val="0"/>
          <w:numId w:val="6"/>
        </w:numPr>
        <w:tabs>
          <w:tab w:val="left" w:pos="1080"/>
        </w:tabs>
        <w:spacing w:after="0" w:line="240" w:lineRule="auto"/>
        <w:ind w:hanging="11"/>
        <w:jc w:val="both"/>
        <w:rPr>
          <w:rFonts w:ascii="Times New Roman" w:hAnsi="Times New Roman"/>
          <w:sz w:val="24"/>
          <w:szCs w:val="24"/>
        </w:rPr>
      </w:pPr>
      <w:r w:rsidRPr="00855DBC">
        <w:rPr>
          <w:rFonts w:ascii="Times New Roman" w:hAnsi="Times New Roman"/>
          <w:sz w:val="24"/>
          <w:szCs w:val="24"/>
        </w:rPr>
        <w:t xml:space="preserve">Информационный портал по логистике http://www. Logistic.ru / </w:t>
      </w:r>
    </w:p>
    <w:p w:rsidR="00DF436C" w:rsidRPr="00855DBC" w:rsidRDefault="00DF436C" w:rsidP="00DF436C">
      <w:pPr>
        <w:numPr>
          <w:ilvl w:val="0"/>
          <w:numId w:val="6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55DBC">
        <w:rPr>
          <w:rFonts w:ascii="Times New Roman" w:hAnsi="Times New Roman"/>
          <w:sz w:val="24"/>
          <w:szCs w:val="24"/>
        </w:rPr>
        <w:t>Международный центр логистики ГУ ВШЭ http://www mclog.hse.ru/</w:t>
      </w:r>
    </w:p>
    <w:p w:rsidR="00DF436C" w:rsidRPr="00855DBC" w:rsidRDefault="00DF436C" w:rsidP="00DF436C">
      <w:pPr>
        <w:numPr>
          <w:ilvl w:val="0"/>
          <w:numId w:val="6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55DBC">
        <w:rPr>
          <w:rFonts w:ascii="Times New Roman" w:hAnsi="Times New Roman"/>
          <w:sz w:val="24"/>
          <w:szCs w:val="24"/>
        </w:rPr>
        <w:t xml:space="preserve">Образовательный ресурсный центр http://www.ethicscenter.ru/  </w:t>
      </w:r>
    </w:p>
    <w:p w:rsidR="00DF436C" w:rsidRPr="00855DBC" w:rsidRDefault="00DF436C" w:rsidP="00DF436C">
      <w:pPr>
        <w:numPr>
          <w:ilvl w:val="0"/>
          <w:numId w:val="6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55DBC">
        <w:rPr>
          <w:rFonts w:ascii="Times New Roman" w:hAnsi="Times New Roman"/>
          <w:sz w:val="24"/>
          <w:szCs w:val="24"/>
        </w:rPr>
        <w:t>Сообщество специалистов по логистике и управлению цепями поставок.. http://www. logist.ru/</w:t>
      </w:r>
    </w:p>
    <w:p w:rsidR="00DF436C" w:rsidRPr="00855DBC" w:rsidRDefault="00DF436C" w:rsidP="00DF436C">
      <w:pPr>
        <w:numPr>
          <w:ilvl w:val="0"/>
          <w:numId w:val="6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55DBC">
        <w:rPr>
          <w:rFonts w:ascii="Times New Roman" w:hAnsi="Times New Roman"/>
          <w:sz w:val="24"/>
          <w:szCs w:val="24"/>
        </w:rPr>
        <w:t>Транспортный информационно-логистический Портал http://www. logistica.ru /</w:t>
      </w:r>
    </w:p>
    <w:p w:rsidR="00DF436C" w:rsidRPr="00855DBC" w:rsidRDefault="00DF436C" w:rsidP="00DF436C">
      <w:pPr>
        <w:numPr>
          <w:ilvl w:val="0"/>
          <w:numId w:val="6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55DBC">
        <w:rPr>
          <w:rFonts w:ascii="Times New Roman" w:hAnsi="Times New Roman"/>
          <w:sz w:val="24"/>
          <w:szCs w:val="24"/>
        </w:rPr>
        <w:t xml:space="preserve">Сайт по автомобильным грузоперевозкам. http://www.ati.su/ </w:t>
      </w:r>
    </w:p>
    <w:p w:rsidR="00DF436C" w:rsidRPr="00855DBC" w:rsidRDefault="00DF436C" w:rsidP="00DF436C">
      <w:pPr>
        <w:numPr>
          <w:ilvl w:val="0"/>
          <w:numId w:val="6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55DBC">
        <w:rPr>
          <w:rFonts w:ascii="Times New Roman" w:hAnsi="Times New Roman"/>
          <w:sz w:val="24"/>
          <w:szCs w:val="24"/>
        </w:rPr>
        <w:t xml:space="preserve">Информационный портал по логистике, транспорту и таможне. http://www.logistic.ru/ </w:t>
      </w:r>
    </w:p>
    <w:p w:rsidR="00DF436C" w:rsidRPr="00855DBC" w:rsidRDefault="00DF436C" w:rsidP="00DF436C">
      <w:pPr>
        <w:numPr>
          <w:ilvl w:val="0"/>
          <w:numId w:val="6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55DBC">
        <w:rPr>
          <w:rFonts w:ascii="Times New Roman" w:hAnsi="Times New Roman"/>
          <w:sz w:val="24"/>
          <w:szCs w:val="24"/>
        </w:rPr>
        <w:t xml:space="preserve">Деловая информация о рынке транспортных услуг. http://www.transportweekly.com/  </w:t>
      </w:r>
    </w:p>
    <w:p w:rsidR="00DF436C" w:rsidRPr="00855DBC" w:rsidRDefault="00DF436C" w:rsidP="00DF436C">
      <w:pPr>
        <w:numPr>
          <w:ilvl w:val="0"/>
          <w:numId w:val="6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55DBC">
        <w:rPr>
          <w:rFonts w:ascii="Times New Roman" w:hAnsi="Times New Roman"/>
          <w:sz w:val="24"/>
          <w:szCs w:val="24"/>
        </w:rPr>
        <w:lastRenderedPageBreak/>
        <w:t>Сайт о логистике http://logistic-forum.lv/. Северо-западное отделение международной логистики http://www.nwlog.ru/. Логистика. Формулы, расчеты, определения http://www.xcomp.biz/</w:t>
      </w:r>
    </w:p>
    <w:p w:rsidR="00DF436C" w:rsidRPr="00855DBC" w:rsidRDefault="00DF436C" w:rsidP="00DF436C">
      <w:pPr>
        <w:numPr>
          <w:ilvl w:val="0"/>
          <w:numId w:val="6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55DBC">
        <w:rPr>
          <w:rFonts w:ascii="Times New Roman" w:hAnsi="Times New Roman"/>
          <w:sz w:val="24"/>
          <w:szCs w:val="24"/>
        </w:rPr>
        <w:t>Логистический портал http://www.lobanov-logist.ru/</w:t>
      </w:r>
    </w:p>
    <w:p w:rsidR="00DF436C" w:rsidRPr="00855DBC" w:rsidRDefault="00DF436C" w:rsidP="00DF436C">
      <w:pPr>
        <w:numPr>
          <w:ilvl w:val="0"/>
          <w:numId w:val="6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55DBC">
        <w:rPr>
          <w:rFonts w:ascii="Times New Roman" w:hAnsi="Times New Roman"/>
          <w:sz w:val="24"/>
          <w:szCs w:val="24"/>
        </w:rPr>
        <w:t>Портал "Логистика" для профессионалов в логистике и управлении цепями поставок http://www.logistics.ru/</w:t>
      </w:r>
    </w:p>
    <w:p w:rsidR="00DF436C" w:rsidRPr="00855DBC" w:rsidRDefault="00DF436C" w:rsidP="00DF436C">
      <w:pPr>
        <w:numPr>
          <w:ilvl w:val="0"/>
          <w:numId w:val="6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55DBC">
        <w:rPr>
          <w:rFonts w:ascii="Times New Roman" w:hAnsi="Times New Roman"/>
          <w:sz w:val="24"/>
          <w:szCs w:val="24"/>
        </w:rPr>
        <w:t xml:space="preserve">Прикладная логистика http://www.cals.ru/. </w:t>
      </w:r>
      <w:hyperlink r:id="rId16" w:history="1">
        <w:r w:rsidRPr="00855DBC">
          <w:rPr>
            <w:rStyle w:val="ab"/>
            <w:rFonts w:ascii="Times New Roman" w:hAnsi="Times New Roman"/>
            <w:sz w:val="24"/>
            <w:szCs w:val="24"/>
          </w:rPr>
          <w:t>http://www.logist.ru/</w:t>
        </w:r>
      </w:hyperlink>
      <w:r w:rsidRPr="00855DBC">
        <w:rPr>
          <w:rFonts w:ascii="Times New Roman" w:hAnsi="Times New Roman"/>
          <w:sz w:val="24"/>
          <w:szCs w:val="24"/>
        </w:rPr>
        <w:t xml:space="preserve"> Клуб логистов</w:t>
      </w:r>
    </w:p>
    <w:p w:rsidR="00DF436C" w:rsidRPr="00855DBC" w:rsidRDefault="00DF436C" w:rsidP="00DF436C">
      <w:pPr>
        <w:pStyle w:val="ac"/>
        <w:numPr>
          <w:ilvl w:val="0"/>
          <w:numId w:val="6"/>
        </w:numPr>
        <w:tabs>
          <w:tab w:val="left" w:pos="1134"/>
        </w:tabs>
        <w:ind w:left="0" w:firstLine="709"/>
        <w:jc w:val="both"/>
      </w:pPr>
      <w:r w:rsidRPr="00855DBC">
        <w:t>Информационная система ГАРАНТ</w:t>
      </w:r>
    </w:p>
    <w:p w:rsidR="00DF436C" w:rsidRPr="00855DBC" w:rsidRDefault="00DF436C" w:rsidP="00DF436C">
      <w:pPr>
        <w:pStyle w:val="ac"/>
        <w:numPr>
          <w:ilvl w:val="0"/>
          <w:numId w:val="6"/>
        </w:numPr>
        <w:tabs>
          <w:tab w:val="left" w:pos="1134"/>
        </w:tabs>
        <w:ind w:left="0" w:firstLine="709"/>
        <w:jc w:val="both"/>
      </w:pPr>
      <w:r>
        <w:t>И</w:t>
      </w:r>
      <w:r w:rsidRPr="00855DBC">
        <w:t>нформационная система Консультант Плюс</w:t>
      </w:r>
    </w:p>
    <w:p w:rsidR="00DF436C" w:rsidRPr="00EB1E75" w:rsidRDefault="00DF436C" w:rsidP="00DF436C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F436C" w:rsidRPr="00EB1E75" w:rsidRDefault="00DF436C" w:rsidP="00DF436C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B1E75">
        <w:rPr>
          <w:rFonts w:ascii="Times New Roman" w:hAnsi="Times New Roman"/>
          <w:b/>
          <w:sz w:val="24"/>
          <w:szCs w:val="24"/>
        </w:rPr>
        <w:t>Периодические издания:</w:t>
      </w:r>
    </w:p>
    <w:p w:rsidR="00DF436C" w:rsidRPr="00EB1E75" w:rsidRDefault="00DF436C" w:rsidP="00DF436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B1E75">
        <w:rPr>
          <w:rFonts w:ascii="Times New Roman" w:hAnsi="Times New Roman"/>
          <w:sz w:val="24"/>
          <w:szCs w:val="24"/>
        </w:rPr>
        <w:t>Журналы «Логистика сегодня», «Маркетинг в России и за рубежом», «Риск»,  «Эксперт», «Финансы и кредит»</w:t>
      </w:r>
      <w:r w:rsidRPr="00EB1E75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 xml:space="preserve"> - [Электронный ресурс] :</w:t>
      </w:r>
      <w:r w:rsidRPr="00EB1E75">
        <w:rPr>
          <w:rFonts w:ascii="Times New Roman" w:hAnsi="Times New Roman"/>
          <w:sz w:val="24"/>
          <w:szCs w:val="24"/>
        </w:rPr>
        <w:t xml:space="preserve"> Режим доступа:  https://elibrary.ru/titles.asp</w:t>
      </w:r>
    </w:p>
    <w:p w:rsidR="00E801DB" w:rsidRPr="00F26850" w:rsidRDefault="00E801DB" w:rsidP="00DF436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sectPr w:rsidR="00E801DB" w:rsidRPr="00F26850" w:rsidSect="00D91E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4353" w:rsidRDefault="00A64353">
      <w:pPr>
        <w:spacing w:after="0" w:line="240" w:lineRule="auto"/>
      </w:pPr>
      <w:r>
        <w:separator/>
      </w:r>
    </w:p>
  </w:endnote>
  <w:endnote w:type="continuationSeparator" w:id="0">
    <w:p w:rsidR="00A64353" w:rsidRDefault="00A643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1DB" w:rsidRPr="006B7A5D" w:rsidRDefault="00821F54">
    <w:pPr>
      <w:pStyle w:val="a8"/>
      <w:jc w:val="right"/>
      <w:rPr>
        <w:rFonts w:ascii="Times New Roman" w:hAnsi="Times New Roman" w:cs="Times New Roman"/>
        <w:sz w:val="20"/>
        <w:szCs w:val="20"/>
      </w:rPr>
    </w:pPr>
    <w:r w:rsidRPr="006B7A5D">
      <w:rPr>
        <w:rFonts w:ascii="Times New Roman" w:hAnsi="Times New Roman" w:cs="Times New Roman"/>
        <w:sz w:val="20"/>
        <w:szCs w:val="20"/>
      </w:rPr>
      <w:fldChar w:fldCharType="begin"/>
    </w:r>
    <w:r w:rsidR="00E801DB" w:rsidRPr="006B7A5D">
      <w:rPr>
        <w:rFonts w:ascii="Times New Roman" w:hAnsi="Times New Roman" w:cs="Times New Roman"/>
        <w:sz w:val="20"/>
        <w:szCs w:val="20"/>
      </w:rPr>
      <w:instrText>PAGE   \* MERGEFORMAT</w:instrText>
    </w:r>
    <w:r w:rsidRPr="006B7A5D">
      <w:rPr>
        <w:rFonts w:ascii="Times New Roman" w:hAnsi="Times New Roman" w:cs="Times New Roman"/>
        <w:sz w:val="20"/>
        <w:szCs w:val="20"/>
      </w:rPr>
      <w:fldChar w:fldCharType="separate"/>
    </w:r>
    <w:r w:rsidR="00604F64">
      <w:rPr>
        <w:rFonts w:ascii="Times New Roman" w:hAnsi="Times New Roman" w:cs="Times New Roman"/>
        <w:noProof/>
        <w:sz w:val="20"/>
        <w:szCs w:val="20"/>
      </w:rPr>
      <w:t>1</w:t>
    </w:r>
    <w:r w:rsidRPr="006B7A5D">
      <w:rPr>
        <w:rFonts w:ascii="Times New Roman" w:hAnsi="Times New Roman" w:cs="Times New Roman"/>
        <w:sz w:val="20"/>
        <w:szCs w:val="20"/>
      </w:rPr>
      <w:fldChar w:fldCharType="end"/>
    </w:r>
  </w:p>
  <w:p w:rsidR="00E801DB" w:rsidRDefault="00E801DB" w:rsidP="00B43FC6">
    <w:pPr>
      <w:pStyle w:val="a7"/>
      <w:shd w:val="clear" w:color="auto" w:fill="auto"/>
      <w:ind w:left="1094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1DB" w:rsidRPr="006B7A5D" w:rsidRDefault="00821F54">
    <w:pPr>
      <w:pStyle w:val="a8"/>
      <w:jc w:val="right"/>
      <w:rPr>
        <w:rFonts w:ascii="Times New Roman" w:hAnsi="Times New Roman" w:cs="Times New Roman"/>
        <w:sz w:val="20"/>
        <w:szCs w:val="20"/>
      </w:rPr>
    </w:pPr>
    <w:r w:rsidRPr="006B7A5D">
      <w:rPr>
        <w:rFonts w:ascii="Times New Roman" w:hAnsi="Times New Roman" w:cs="Times New Roman"/>
        <w:sz w:val="20"/>
        <w:szCs w:val="20"/>
      </w:rPr>
      <w:fldChar w:fldCharType="begin"/>
    </w:r>
    <w:r w:rsidR="00E801DB" w:rsidRPr="006B7A5D">
      <w:rPr>
        <w:rFonts w:ascii="Times New Roman" w:hAnsi="Times New Roman" w:cs="Times New Roman"/>
        <w:sz w:val="20"/>
        <w:szCs w:val="20"/>
      </w:rPr>
      <w:instrText>PAGE   \* MERGEFORMAT</w:instrText>
    </w:r>
    <w:r w:rsidRPr="006B7A5D">
      <w:rPr>
        <w:rFonts w:ascii="Times New Roman" w:hAnsi="Times New Roman" w:cs="Times New Roman"/>
        <w:sz w:val="20"/>
        <w:szCs w:val="20"/>
      </w:rPr>
      <w:fldChar w:fldCharType="separate"/>
    </w:r>
    <w:r w:rsidR="00604F64">
      <w:rPr>
        <w:rFonts w:ascii="Times New Roman" w:hAnsi="Times New Roman" w:cs="Times New Roman"/>
        <w:noProof/>
        <w:sz w:val="20"/>
        <w:szCs w:val="20"/>
      </w:rPr>
      <w:t>10</w:t>
    </w:r>
    <w:r w:rsidRPr="006B7A5D">
      <w:rPr>
        <w:rFonts w:ascii="Times New Roman" w:hAnsi="Times New Roman" w:cs="Times New Roman"/>
        <w:sz w:val="20"/>
        <w:szCs w:val="20"/>
      </w:rPr>
      <w:fldChar w:fldCharType="end"/>
    </w:r>
  </w:p>
  <w:p w:rsidR="00E801DB" w:rsidRDefault="00E801DB" w:rsidP="00B43FC6">
    <w:pPr>
      <w:pStyle w:val="a7"/>
      <w:shd w:val="clear" w:color="auto" w:fill="auto"/>
      <w:ind w:left="1094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4353" w:rsidRDefault="00A64353">
      <w:pPr>
        <w:spacing w:after="0" w:line="240" w:lineRule="auto"/>
      </w:pPr>
      <w:r>
        <w:separator/>
      </w:r>
    </w:p>
  </w:footnote>
  <w:footnote w:type="continuationSeparator" w:id="0">
    <w:p w:rsidR="00A64353" w:rsidRDefault="00A643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631F25"/>
    <w:multiLevelType w:val="hybridMultilevel"/>
    <w:tmpl w:val="19BA3BFE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0651FEA"/>
    <w:multiLevelType w:val="hybridMultilevel"/>
    <w:tmpl w:val="0BCA8A16"/>
    <w:lvl w:ilvl="0" w:tplc="4DF4F3D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4DF4F3D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810235"/>
    <w:multiLevelType w:val="hybridMultilevel"/>
    <w:tmpl w:val="E096857C"/>
    <w:lvl w:ilvl="0" w:tplc="6A92C008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5C43876"/>
    <w:multiLevelType w:val="hybridMultilevel"/>
    <w:tmpl w:val="DEC23634"/>
    <w:lvl w:ilvl="0" w:tplc="BDF4BFC8">
      <w:start w:val="1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7892516F"/>
    <w:multiLevelType w:val="hybridMultilevel"/>
    <w:tmpl w:val="8C3C3FA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F9C64F1"/>
    <w:multiLevelType w:val="hybridMultilevel"/>
    <w:tmpl w:val="6898290E"/>
    <w:lvl w:ilvl="0" w:tplc="041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A4860"/>
    <w:rsid w:val="00021EC3"/>
    <w:rsid w:val="000C5641"/>
    <w:rsid w:val="000C7EBB"/>
    <w:rsid w:val="00117123"/>
    <w:rsid w:val="00197F4D"/>
    <w:rsid w:val="001E06E3"/>
    <w:rsid w:val="00210D3D"/>
    <w:rsid w:val="002C5491"/>
    <w:rsid w:val="00325DE3"/>
    <w:rsid w:val="00402E2F"/>
    <w:rsid w:val="00416747"/>
    <w:rsid w:val="004373E9"/>
    <w:rsid w:val="00442E3F"/>
    <w:rsid w:val="00463169"/>
    <w:rsid w:val="00463FB0"/>
    <w:rsid w:val="00467726"/>
    <w:rsid w:val="004A6692"/>
    <w:rsid w:val="004A6B62"/>
    <w:rsid w:val="004B3A37"/>
    <w:rsid w:val="004C0F29"/>
    <w:rsid w:val="004C5C34"/>
    <w:rsid w:val="00530C78"/>
    <w:rsid w:val="00604F64"/>
    <w:rsid w:val="00622A66"/>
    <w:rsid w:val="00654C2C"/>
    <w:rsid w:val="006A0042"/>
    <w:rsid w:val="006B7A5D"/>
    <w:rsid w:val="00723019"/>
    <w:rsid w:val="00750BBD"/>
    <w:rsid w:val="007B6282"/>
    <w:rsid w:val="007C7D8C"/>
    <w:rsid w:val="007E60A5"/>
    <w:rsid w:val="007E7A43"/>
    <w:rsid w:val="00821F54"/>
    <w:rsid w:val="00840940"/>
    <w:rsid w:val="008E605B"/>
    <w:rsid w:val="00960358"/>
    <w:rsid w:val="009B035E"/>
    <w:rsid w:val="009B3146"/>
    <w:rsid w:val="009F6D47"/>
    <w:rsid w:val="00A164D5"/>
    <w:rsid w:val="00A21A81"/>
    <w:rsid w:val="00A64353"/>
    <w:rsid w:val="00AC302E"/>
    <w:rsid w:val="00AC3EBC"/>
    <w:rsid w:val="00B365F7"/>
    <w:rsid w:val="00B43FC6"/>
    <w:rsid w:val="00B82145"/>
    <w:rsid w:val="00BA0F38"/>
    <w:rsid w:val="00C700F5"/>
    <w:rsid w:val="00CF3F45"/>
    <w:rsid w:val="00D0167A"/>
    <w:rsid w:val="00D32EE8"/>
    <w:rsid w:val="00D91E28"/>
    <w:rsid w:val="00DE034E"/>
    <w:rsid w:val="00DF436C"/>
    <w:rsid w:val="00E07811"/>
    <w:rsid w:val="00E801DB"/>
    <w:rsid w:val="00EA4860"/>
    <w:rsid w:val="00F11775"/>
    <w:rsid w:val="00F26850"/>
    <w:rsid w:val="00F776F6"/>
    <w:rsid w:val="00FD7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EA4860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A486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EA486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A4860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EA4860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21">
    <w:name w:val="Основной текст (2)_"/>
    <w:link w:val="22"/>
    <w:uiPriority w:val="99"/>
    <w:locked/>
    <w:rsid w:val="00EA4860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3">
    <w:name w:val="Основной текст_"/>
    <w:link w:val="6"/>
    <w:uiPriority w:val="99"/>
    <w:locked/>
    <w:rsid w:val="00EA4860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4">
    <w:name w:val="Подпись к картинке_"/>
    <w:link w:val="a5"/>
    <w:uiPriority w:val="99"/>
    <w:locked/>
    <w:rsid w:val="00EA4860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6">
    <w:name w:val="Колонтитул_"/>
    <w:link w:val="a7"/>
    <w:uiPriority w:val="99"/>
    <w:locked/>
    <w:rsid w:val="00EA4860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EA4860"/>
    <w:pPr>
      <w:shd w:val="clear" w:color="auto" w:fill="FFFFFF"/>
      <w:spacing w:after="0" w:line="259" w:lineRule="exact"/>
      <w:jc w:val="center"/>
    </w:pPr>
    <w:rPr>
      <w:rFonts w:ascii="Times New Roman" w:eastAsia="Times New Roman" w:hAnsi="Times New Roman"/>
      <w:sz w:val="23"/>
      <w:szCs w:val="23"/>
    </w:rPr>
  </w:style>
  <w:style w:type="paragraph" w:customStyle="1" w:styleId="6">
    <w:name w:val="Основной текст6"/>
    <w:basedOn w:val="a"/>
    <w:link w:val="a3"/>
    <w:uiPriority w:val="99"/>
    <w:rsid w:val="00EA4860"/>
    <w:pPr>
      <w:shd w:val="clear" w:color="auto" w:fill="FFFFFF"/>
      <w:spacing w:after="0" w:line="259" w:lineRule="exact"/>
      <w:ind w:hanging="500"/>
      <w:jc w:val="center"/>
    </w:pPr>
    <w:rPr>
      <w:rFonts w:ascii="Times New Roman" w:eastAsia="Times New Roman" w:hAnsi="Times New Roman"/>
      <w:sz w:val="23"/>
      <w:szCs w:val="23"/>
    </w:rPr>
  </w:style>
  <w:style w:type="paragraph" w:customStyle="1" w:styleId="a5">
    <w:name w:val="Подпись к картинке"/>
    <w:basedOn w:val="a"/>
    <w:link w:val="a4"/>
    <w:uiPriority w:val="99"/>
    <w:rsid w:val="00EA4860"/>
    <w:pPr>
      <w:shd w:val="clear" w:color="auto" w:fill="FFFFFF"/>
      <w:spacing w:after="0" w:line="269" w:lineRule="exact"/>
      <w:ind w:firstLine="1140"/>
      <w:jc w:val="both"/>
    </w:pPr>
    <w:rPr>
      <w:rFonts w:ascii="Times New Roman" w:eastAsia="Times New Roman" w:hAnsi="Times New Roman"/>
      <w:sz w:val="23"/>
      <w:szCs w:val="23"/>
    </w:rPr>
  </w:style>
  <w:style w:type="paragraph" w:customStyle="1" w:styleId="a7">
    <w:name w:val="Колонтитул"/>
    <w:basedOn w:val="a"/>
    <w:link w:val="a6"/>
    <w:uiPriority w:val="99"/>
    <w:rsid w:val="00EA486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a8">
    <w:name w:val="footer"/>
    <w:basedOn w:val="a"/>
    <w:link w:val="a9"/>
    <w:uiPriority w:val="99"/>
    <w:rsid w:val="00EA4860"/>
    <w:pPr>
      <w:tabs>
        <w:tab w:val="center" w:pos="4677"/>
        <w:tab w:val="right" w:pos="9355"/>
      </w:tabs>
      <w:spacing w:after="0" w:line="240" w:lineRule="auto"/>
    </w:pPr>
    <w:rPr>
      <w:rFonts w:ascii="Arial Unicode MS" w:hAnsi="Arial Unicode MS" w:cs="Arial Unicode MS"/>
      <w:color w:val="000000"/>
      <w:sz w:val="24"/>
      <w:szCs w:val="24"/>
      <w:lang w:eastAsia="ru-RU"/>
    </w:rPr>
  </w:style>
  <w:style w:type="character" w:customStyle="1" w:styleId="a9">
    <w:name w:val="Нижний колонтитул Знак"/>
    <w:link w:val="a8"/>
    <w:uiPriority w:val="99"/>
    <w:locked/>
    <w:rsid w:val="00EA4860"/>
    <w:rPr>
      <w:rFonts w:ascii="Arial Unicode MS" w:hAnsi="Arial Unicode MS" w:cs="Arial Unicode MS"/>
      <w:color w:val="000000"/>
      <w:sz w:val="24"/>
      <w:szCs w:val="24"/>
      <w:lang w:eastAsia="ru-RU"/>
    </w:rPr>
  </w:style>
  <w:style w:type="character" w:customStyle="1" w:styleId="FontStyle37">
    <w:name w:val="Font Style37"/>
    <w:uiPriority w:val="99"/>
    <w:rsid w:val="00EA4860"/>
    <w:rPr>
      <w:rFonts w:ascii="Times New Roman" w:hAnsi="Times New Roman"/>
      <w:sz w:val="22"/>
    </w:rPr>
  </w:style>
  <w:style w:type="paragraph" w:styleId="aa">
    <w:name w:val="TOC Heading"/>
    <w:basedOn w:val="1"/>
    <w:next w:val="a"/>
    <w:uiPriority w:val="99"/>
    <w:qFormat/>
    <w:rsid w:val="00EA4860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99"/>
    <w:rsid w:val="00EA4860"/>
    <w:pPr>
      <w:spacing w:after="100"/>
    </w:pPr>
  </w:style>
  <w:style w:type="character" w:styleId="ab">
    <w:name w:val="Hyperlink"/>
    <w:uiPriority w:val="99"/>
    <w:rsid w:val="00EA4860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EA486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styleId="ac">
    <w:name w:val="Normal (Web)"/>
    <w:basedOn w:val="a"/>
    <w:uiPriority w:val="99"/>
    <w:rsid w:val="00EA4860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EA4860"/>
    <w:rPr>
      <w:rFonts w:cs="Times New Roman"/>
    </w:rPr>
  </w:style>
  <w:style w:type="paragraph" w:styleId="ad">
    <w:name w:val="Balloon Text"/>
    <w:basedOn w:val="a"/>
    <w:link w:val="ae"/>
    <w:uiPriority w:val="99"/>
    <w:semiHidden/>
    <w:rsid w:val="00AC30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AC302E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99"/>
    <w:rsid w:val="00AC302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bmenu-table">
    <w:name w:val="submenu-table"/>
    <w:uiPriority w:val="99"/>
    <w:rsid w:val="00960358"/>
    <w:rPr>
      <w:rFonts w:cs="Times New Roman"/>
    </w:rPr>
  </w:style>
  <w:style w:type="table" w:customStyle="1" w:styleId="12">
    <w:name w:val="Сетка таблицы1"/>
    <w:uiPriority w:val="99"/>
    <w:locked/>
    <w:rsid w:val="00960358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4884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logist.ru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file:///F:\11.10\&#1054;&#1044;&#1051;\&#1054;&#1055;.01%20&#1069;&#1082;&#1086;&#1085;&#1086;&#1084;&#1080;&#1082;&#1072;%20&#1086;&#1088;&#1075;&#1072;&#1085;&#1080;&#1079;&#1072;&#1094;&#1080;&#1080;\&#1060;&#1054;&#1057;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urait.ru/bcode/476402" TargetMode="External"/><Relationship Id="rId10" Type="http://schemas.openxmlformats.org/officeDocument/2006/relationships/hyperlink" Target="file:///F:\11.10\&#1054;&#1044;&#1051;\&#1054;&#1055;.01%20&#1069;&#1082;&#1086;&#1085;&#1086;&#1084;&#1080;&#1082;&#1072;%20&#1086;&#1088;&#1075;&#1072;&#1085;&#1080;&#1079;&#1072;&#1094;&#1080;&#1080;\&#1060;&#1054;&#1057;.docx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3136</Words>
  <Characters>17876</Characters>
  <Application>Microsoft Office Word</Application>
  <DocSecurity>0</DocSecurity>
  <Lines>148</Lines>
  <Paragraphs>41</Paragraphs>
  <ScaleCrop>false</ScaleCrop>
  <Company/>
  <LinksUpToDate>false</LinksUpToDate>
  <CharactersWithSpaces>20971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user</cp:lastModifiedBy>
  <cp:revision>20</cp:revision>
  <dcterms:created xsi:type="dcterms:W3CDTF">2021-04-20T05:26:00Z</dcterms:created>
  <dcterms:modified xsi:type="dcterms:W3CDTF">2022-03-14T08:18:00Z</dcterms:modified>
</cp:coreProperties>
</file>